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84" w:rsidRPr="0019209F" w:rsidRDefault="00903884" w:rsidP="0019209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09F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903884" w:rsidRPr="0019209F" w:rsidRDefault="00903884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884" w:rsidRPr="0019209F" w:rsidRDefault="00903884" w:rsidP="001920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9F">
        <w:rPr>
          <w:rFonts w:ascii="Times New Roman" w:hAnsi="Times New Roman" w:cs="Times New Roman"/>
          <w:b/>
          <w:sz w:val="28"/>
          <w:szCs w:val="28"/>
        </w:rPr>
        <w:t>Инструктивно-методические рекомендации</w:t>
      </w:r>
    </w:p>
    <w:p w:rsidR="00903884" w:rsidRPr="0019209F" w:rsidRDefault="00903884" w:rsidP="001920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9F">
        <w:rPr>
          <w:rFonts w:ascii="Times New Roman" w:hAnsi="Times New Roman" w:cs="Times New Roman"/>
          <w:b/>
          <w:sz w:val="28"/>
          <w:szCs w:val="28"/>
        </w:rPr>
        <w:t xml:space="preserve">по организации учебного процесса в учебных заведениях технического и профессионального, </w:t>
      </w:r>
      <w:proofErr w:type="spellStart"/>
      <w:r w:rsidRPr="0019209F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903884" w:rsidRPr="0019209F" w:rsidRDefault="00903884" w:rsidP="001920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9F">
        <w:rPr>
          <w:rFonts w:ascii="Times New Roman" w:hAnsi="Times New Roman" w:cs="Times New Roman"/>
          <w:b/>
          <w:sz w:val="28"/>
          <w:szCs w:val="28"/>
        </w:rPr>
        <w:t>к началу 202</w:t>
      </w:r>
      <w:r w:rsidR="00361D2E" w:rsidRPr="0019209F">
        <w:rPr>
          <w:rFonts w:ascii="Times New Roman" w:hAnsi="Times New Roman" w:cs="Times New Roman"/>
          <w:b/>
          <w:sz w:val="28"/>
          <w:szCs w:val="28"/>
        </w:rPr>
        <w:t>3</w:t>
      </w:r>
      <w:r w:rsidRPr="0019209F">
        <w:rPr>
          <w:rFonts w:ascii="Times New Roman" w:hAnsi="Times New Roman" w:cs="Times New Roman"/>
          <w:b/>
          <w:sz w:val="28"/>
          <w:szCs w:val="28"/>
        </w:rPr>
        <w:t>-202</w:t>
      </w:r>
      <w:r w:rsidR="00361D2E" w:rsidRPr="0019209F">
        <w:rPr>
          <w:rFonts w:ascii="Times New Roman" w:hAnsi="Times New Roman" w:cs="Times New Roman"/>
          <w:b/>
          <w:sz w:val="28"/>
          <w:szCs w:val="28"/>
        </w:rPr>
        <w:t>4</w:t>
      </w:r>
      <w:r w:rsidRPr="0019209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77B63" w:rsidRPr="0019209F" w:rsidRDefault="00277B63" w:rsidP="001920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0B" w:rsidRPr="0019209F" w:rsidRDefault="00F50F0B" w:rsidP="0019209F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09F">
        <w:rPr>
          <w:rFonts w:ascii="Times New Roman" w:hAnsi="Times New Roman" w:cs="Times New Roman"/>
          <w:b/>
          <w:i/>
          <w:sz w:val="28"/>
          <w:szCs w:val="28"/>
        </w:rPr>
        <w:t>Относительно проведения Д</w:t>
      </w:r>
      <w:r w:rsidR="001C22C9" w:rsidRPr="0019209F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Pr="0019209F">
        <w:rPr>
          <w:rFonts w:ascii="Times New Roman" w:hAnsi="Times New Roman" w:cs="Times New Roman"/>
          <w:b/>
          <w:i/>
          <w:sz w:val="28"/>
          <w:szCs w:val="28"/>
        </w:rPr>
        <w:t xml:space="preserve"> знаний</w:t>
      </w:r>
    </w:p>
    <w:p w:rsidR="007A73DB" w:rsidRPr="007A73DB" w:rsidRDefault="00277B63" w:rsidP="007A73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73DB">
        <w:rPr>
          <w:rFonts w:ascii="Times New Roman" w:eastAsia="Calibri" w:hAnsi="Times New Roman" w:cs="Times New Roman"/>
          <w:iCs/>
          <w:sz w:val="28"/>
          <w:szCs w:val="28"/>
        </w:rPr>
        <w:t>В День знаний 1 сентября для обучающихся всех ку</w:t>
      </w:r>
      <w:r w:rsidR="00D45B3D" w:rsidRPr="007A73DB">
        <w:rPr>
          <w:rFonts w:ascii="Times New Roman" w:eastAsia="Calibri" w:hAnsi="Times New Roman" w:cs="Times New Roman"/>
          <w:iCs/>
          <w:sz w:val="28"/>
          <w:szCs w:val="28"/>
        </w:rPr>
        <w:t>рсов проводится кураторский час</w:t>
      </w:r>
      <w:r w:rsidR="007A73DB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.</w:t>
      </w:r>
      <w:r w:rsidRPr="007A73D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A73DB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Т</w:t>
      </w:r>
      <w:proofErr w:type="spellStart"/>
      <w:r w:rsidR="007A73DB" w:rsidRPr="007A73DB">
        <w:rPr>
          <w:rFonts w:ascii="Times New Roman" w:eastAsia="Calibri" w:hAnsi="Times New Roman" w:cs="Times New Roman"/>
          <w:iCs/>
          <w:sz w:val="28"/>
          <w:szCs w:val="28"/>
        </w:rPr>
        <w:t>емы</w:t>
      </w:r>
      <w:proofErr w:type="spellEnd"/>
      <w:r w:rsidR="007A73DB" w:rsidRPr="007A73DB">
        <w:rPr>
          <w:rFonts w:ascii="Times New Roman" w:eastAsia="Calibri" w:hAnsi="Times New Roman" w:cs="Times New Roman"/>
          <w:iCs/>
          <w:sz w:val="28"/>
          <w:szCs w:val="28"/>
        </w:rPr>
        <w:t xml:space="preserve"> для обсуждения должны быть направлены на стремление обучающихся к знаниям, трудолюбию и патриотизму, формированию и развитию духовных ценностей, ответственности и взаимоуважению.</w:t>
      </w:r>
    </w:p>
    <w:p w:rsidR="0058295E" w:rsidRPr="0019209F" w:rsidRDefault="0058295E" w:rsidP="00192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09F">
        <w:rPr>
          <w:rFonts w:ascii="Times New Roman" w:hAnsi="Times New Roman"/>
          <w:sz w:val="28"/>
          <w:szCs w:val="28"/>
        </w:rPr>
        <w:t xml:space="preserve">Основной задачей является предоставление на протяжении учебного года </w:t>
      </w:r>
      <w:r w:rsidR="005C729A">
        <w:rPr>
          <w:rFonts w:ascii="Times New Roman" w:hAnsi="Times New Roman"/>
          <w:sz w:val="28"/>
          <w:szCs w:val="28"/>
          <w:lang w:val="kk-KZ"/>
        </w:rPr>
        <w:t>обучающимся</w:t>
      </w:r>
      <w:r w:rsidRPr="0019209F">
        <w:rPr>
          <w:rFonts w:ascii="Times New Roman" w:hAnsi="Times New Roman"/>
          <w:sz w:val="28"/>
          <w:szCs w:val="28"/>
        </w:rPr>
        <w:t xml:space="preserve"> лучшего образования, создание комфортной и безопасной образовательной среды, а также поддержка личного развития каждого </w:t>
      </w:r>
      <w:r w:rsidR="005C729A">
        <w:rPr>
          <w:rFonts w:ascii="Times New Roman" w:hAnsi="Times New Roman"/>
          <w:sz w:val="28"/>
          <w:szCs w:val="28"/>
          <w:lang w:val="kk-KZ"/>
        </w:rPr>
        <w:t>обучающегося</w:t>
      </w:r>
      <w:r w:rsidRPr="0019209F">
        <w:rPr>
          <w:rFonts w:ascii="Times New Roman" w:hAnsi="Times New Roman"/>
          <w:sz w:val="28"/>
          <w:szCs w:val="28"/>
        </w:rPr>
        <w:t xml:space="preserve">. </w:t>
      </w:r>
    </w:p>
    <w:p w:rsidR="00277B63" w:rsidRPr="0019209F" w:rsidRDefault="00277B63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209F">
        <w:rPr>
          <w:rFonts w:ascii="Times New Roman" w:hAnsi="Times New Roman" w:cs="Times New Roman"/>
          <w:iCs/>
          <w:sz w:val="28"/>
          <w:szCs w:val="28"/>
        </w:rPr>
        <w:t>Цели кураторского часа:</w:t>
      </w:r>
    </w:p>
    <w:p w:rsidR="00381EE9" w:rsidRPr="0019209F" w:rsidRDefault="00381EE9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9209F">
        <w:rPr>
          <w:rFonts w:ascii="Times New Roman" w:eastAsia="Calibri" w:hAnsi="Times New Roman" w:cs="Times New Roman"/>
          <w:iCs/>
          <w:sz w:val="28"/>
          <w:szCs w:val="28"/>
        </w:rPr>
        <w:t>1. Формирование ценностного отношения к образованию, стремления быть нужным и полезным для своей Родины.</w:t>
      </w:r>
    </w:p>
    <w:p w:rsidR="00381EE9" w:rsidRPr="0019209F" w:rsidRDefault="00381EE9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9209F">
        <w:rPr>
          <w:rFonts w:ascii="Times New Roman" w:eastAsia="Calibri" w:hAnsi="Times New Roman" w:cs="Times New Roman"/>
          <w:iCs/>
          <w:sz w:val="28"/>
          <w:szCs w:val="28"/>
        </w:rPr>
        <w:t>2. Формирование активной жизненной позиции, профессионально значимых качеств и готовности к их проявлению в различных сферах жизни общества.</w:t>
      </w:r>
    </w:p>
    <w:p w:rsidR="00381EE9" w:rsidRPr="0019209F" w:rsidRDefault="00381EE9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9209F">
        <w:rPr>
          <w:rFonts w:ascii="Times New Roman" w:eastAsia="Calibri" w:hAnsi="Times New Roman" w:cs="Times New Roman"/>
          <w:iCs/>
          <w:sz w:val="28"/>
          <w:szCs w:val="28"/>
        </w:rPr>
        <w:t>3. Ориентация на самообразование и саморазвитие, развитие творческих качеств личности.</w:t>
      </w:r>
    </w:p>
    <w:p w:rsidR="00381EE9" w:rsidRPr="0019209F" w:rsidRDefault="00381EE9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7047B" w:rsidRPr="0019209F" w:rsidRDefault="0087047B" w:rsidP="0019209F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09F">
        <w:rPr>
          <w:rFonts w:ascii="Times New Roman" w:hAnsi="Times New Roman" w:cs="Times New Roman"/>
          <w:b/>
          <w:i/>
          <w:sz w:val="28"/>
          <w:szCs w:val="28"/>
        </w:rPr>
        <w:t xml:space="preserve">Относительно разработки образовательных программ технического и профессионального, </w:t>
      </w:r>
      <w:proofErr w:type="spellStart"/>
      <w:r w:rsidRPr="0019209F">
        <w:rPr>
          <w:rFonts w:ascii="Times New Roman" w:hAnsi="Times New Roman" w:cs="Times New Roman"/>
          <w:b/>
          <w:i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</w:p>
    <w:p w:rsidR="00CE1155" w:rsidRPr="00A65B71" w:rsidRDefault="00CE1155" w:rsidP="00192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9209F">
        <w:rPr>
          <w:rFonts w:ascii="Times New Roman" w:hAnsi="Times New Roman"/>
          <w:sz w:val="28"/>
          <w:szCs w:val="28"/>
        </w:rPr>
        <w:t xml:space="preserve">В 2023-2024 учебном году обучение </w:t>
      </w:r>
      <w:r w:rsidR="007941C8" w:rsidRPr="0019209F">
        <w:rPr>
          <w:rFonts w:ascii="Times New Roman" w:hAnsi="Times New Roman"/>
          <w:sz w:val="28"/>
          <w:szCs w:val="28"/>
        </w:rPr>
        <w:t xml:space="preserve">необходимо </w:t>
      </w:r>
      <w:r w:rsidR="007941C8" w:rsidRPr="0019209F">
        <w:rPr>
          <w:rFonts w:ascii="Times New Roman" w:hAnsi="Times New Roman"/>
          <w:b/>
          <w:sz w:val="28"/>
          <w:szCs w:val="28"/>
        </w:rPr>
        <w:t xml:space="preserve">начать </w:t>
      </w:r>
      <w:r w:rsidRPr="0019209F">
        <w:rPr>
          <w:rFonts w:ascii="Times New Roman" w:hAnsi="Times New Roman"/>
          <w:b/>
          <w:sz w:val="28"/>
          <w:szCs w:val="28"/>
        </w:rPr>
        <w:t xml:space="preserve">по образовательным программам </w:t>
      </w:r>
      <w:r w:rsidR="00DC4142" w:rsidRPr="0019209F">
        <w:rPr>
          <w:rFonts w:ascii="Times New Roman" w:hAnsi="Times New Roman"/>
          <w:b/>
          <w:sz w:val="28"/>
          <w:szCs w:val="28"/>
        </w:rPr>
        <w:t xml:space="preserve">прошедших экспертизу и </w:t>
      </w:r>
      <w:r w:rsidRPr="0019209F">
        <w:rPr>
          <w:rFonts w:ascii="Times New Roman" w:hAnsi="Times New Roman"/>
          <w:b/>
          <w:sz w:val="28"/>
          <w:szCs w:val="28"/>
        </w:rPr>
        <w:t>размещенным в реестре образовательных программ</w:t>
      </w:r>
      <w:r w:rsidR="007941C8" w:rsidRPr="0019209F">
        <w:rPr>
          <w:rFonts w:ascii="Times New Roman" w:hAnsi="Times New Roman"/>
          <w:b/>
          <w:sz w:val="28"/>
          <w:szCs w:val="28"/>
        </w:rPr>
        <w:t xml:space="preserve"> 2022 год</w:t>
      </w:r>
      <w:r w:rsidR="009F682C" w:rsidRPr="0019209F">
        <w:rPr>
          <w:rFonts w:ascii="Times New Roman" w:hAnsi="Times New Roman"/>
          <w:b/>
          <w:sz w:val="28"/>
          <w:szCs w:val="28"/>
        </w:rPr>
        <w:t>а</w:t>
      </w:r>
      <w:r w:rsidR="003F714F" w:rsidRPr="0019209F">
        <w:rPr>
          <w:rFonts w:ascii="Times New Roman" w:hAnsi="Times New Roman"/>
          <w:b/>
          <w:sz w:val="28"/>
          <w:szCs w:val="28"/>
        </w:rPr>
        <w:t xml:space="preserve"> </w:t>
      </w:r>
      <w:r w:rsidR="003F714F" w:rsidRPr="0019209F">
        <w:rPr>
          <w:rFonts w:ascii="Times New Roman" w:hAnsi="Times New Roman"/>
          <w:sz w:val="28"/>
          <w:szCs w:val="28"/>
        </w:rPr>
        <w:t>т.е. согласно ГОСО</w:t>
      </w:r>
      <w:r w:rsidR="003F714F" w:rsidRPr="0019209F">
        <w:rPr>
          <w:rFonts w:ascii="Times New Roman" w:hAnsi="Times New Roman"/>
          <w:b/>
          <w:sz w:val="28"/>
          <w:szCs w:val="28"/>
        </w:rPr>
        <w:t xml:space="preserve"> </w:t>
      </w:r>
      <w:r w:rsidR="003F714F" w:rsidRPr="0019209F">
        <w:rPr>
          <w:rFonts w:ascii="Times New Roman" w:hAnsi="Times New Roman"/>
          <w:i/>
          <w:sz w:val="28"/>
          <w:szCs w:val="28"/>
        </w:rPr>
        <w:t>(приказ</w:t>
      </w:r>
      <w:r w:rsidR="003F714F" w:rsidRPr="0019209F">
        <w:rPr>
          <w:rFonts w:ascii="Times New Roman" w:hAnsi="Times New Roman" w:cs="Times New Roman"/>
          <w:i/>
          <w:sz w:val="28"/>
          <w:szCs w:val="28"/>
        </w:rPr>
        <w:t xml:space="preserve"> Министра просвещения Республики Казахстан от 3 августа 2022 года № 348 </w:t>
      </w:r>
      <w:r w:rsidR="003F714F" w:rsidRPr="0019209F">
        <w:rPr>
          <w:rFonts w:ascii="Times New Roman" w:hAnsi="Times New Roman" w:cs="Times New Roman"/>
          <w:b/>
          <w:i/>
          <w:sz w:val="28"/>
          <w:szCs w:val="28"/>
        </w:rPr>
        <w:t>с изменениями и дополнениями от 23 сентября 2022 года)</w:t>
      </w:r>
      <w:r w:rsidR="00872A41" w:rsidRPr="00192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A41" w:rsidRPr="0019209F">
        <w:rPr>
          <w:rFonts w:ascii="Times New Roman" w:hAnsi="Times New Roman" w:cs="Times New Roman"/>
          <w:b/>
          <w:sz w:val="28"/>
          <w:szCs w:val="28"/>
        </w:rPr>
        <w:t>без учета новых по</w:t>
      </w:r>
      <w:r w:rsidR="00A65B71">
        <w:rPr>
          <w:rFonts w:ascii="Times New Roman" w:hAnsi="Times New Roman" w:cs="Times New Roman"/>
          <w:b/>
          <w:sz w:val="28"/>
          <w:szCs w:val="28"/>
        </w:rPr>
        <w:t>правок ГОСО от 6 июня 2023 года</w:t>
      </w:r>
      <w:r w:rsidR="00A65B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474D79" w:rsidRPr="0019209F" w:rsidRDefault="00A65B71" w:rsidP="00192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474D79" w:rsidRPr="0019209F">
        <w:rPr>
          <w:rFonts w:ascii="Times New Roman" w:hAnsi="Times New Roman"/>
          <w:sz w:val="28"/>
          <w:szCs w:val="28"/>
        </w:rPr>
        <w:t>огласно</w:t>
      </w:r>
      <w:proofErr w:type="spellEnd"/>
      <w:r w:rsidR="00474D79" w:rsidRPr="0019209F">
        <w:rPr>
          <w:rFonts w:ascii="Times New Roman" w:hAnsi="Times New Roman"/>
          <w:sz w:val="28"/>
          <w:szCs w:val="28"/>
        </w:rPr>
        <w:t xml:space="preserve"> пункту 2 статьи 17 и 20 ЗРК «Об образовании» перечень образовательных программ технического и профессионального, </w:t>
      </w:r>
      <w:proofErr w:type="spellStart"/>
      <w:r w:rsidR="00474D79" w:rsidRPr="0019209F">
        <w:rPr>
          <w:rFonts w:ascii="Times New Roman" w:hAnsi="Times New Roman"/>
          <w:sz w:val="28"/>
          <w:szCs w:val="28"/>
        </w:rPr>
        <w:t>послесре</w:t>
      </w:r>
      <w:r>
        <w:rPr>
          <w:rFonts w:ascii="Times New Roman" w:hAnsi="Times New Roman"/>
          <w:sz w:val="28"/>
          <w:szCs w:val="28"/>
        </w:rPr>
        <w:t>днего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</w:t>
      </w:r>
      <w:r w:rsidRPr="00A65B71">
        <w:rPr>
          <w:rFonts w:ascii="Times New Roman" w:hAnsi="Times New Roman"/>
          <w:b/>
          <w:sz w:val="28"/>
          <w:szCs w:val="28"/>
        </w:rPr>
        <w:t xml:space="preserve">содержится в </w:t>
      </w:r>
      <w:r w:rsidRPr="00A65B71">
        <w:rPr>
          <w:rFonts w:ascii="Times New Roman" w:hAnsi="Times New Roman"/>
          <w:b/>
          <w:sz w:val="28"/>
          <w:szCs w:val="28"/>
          <w:lang w:val="kk-KZ"/>
        </w:rPr>
        <w:t>Р</w:t>
      </w:r>
      <w:proofErr w:type="spellStart"/>
      <w:r w:rsidR="00474D79" w:rsidRPr="00A65B71">
        <w:rPr>
          <w:rFonts w:ascii="Times New Roman" w:hAnsi="Times New Roman"/>
          <w:b/>
          <w:sz w:val="28"/>
          <w:szCs w:val="28"/>
        </w:rPr>
        <w:t>еестре</w:t>
      </w:r>
      <w:proofErr w:type="spellEnd"/>
      <w:r w:rsidR="00474D79" w:rsidRPr="00A65B71">
        <w:rPr>
          <w:rFonts w:ascii="Times New Roman" w:hAnsi="Times New Roman"/>
          <w:b/>
          <w:sz w:val="28"/>
          <w:szCs w:val="28"/>
        </w:rPr>
        <w:t xml:space="preserve"> образовательных программ</w:t>
      </w:r>
      <w:r w:rsidR="00474D79" w:rsidRPr="0019209F">
        <w:rPr>
          <w:rFonts w:ascii="Times New Roman" w:hAnsi="Times New Roman"/>
          <w:sz w:val="28"/>
          <w:szCs w:val="28"/>
        </w:rPr>
        <w:t xml:space="preserve">. Образовательные программы </w:t>
      </w:r>
      <w:r w:rsidR="00474D79" w:rsidRPr="00A65B71">
        <w:rPr>
          <w:rFonts w:ascii="Times New Roman" w:hAnsi="Times New Roman"/>
          <w:b/>
          <w:sz w:val="28"/>
          <w:szCs w:val="28"/>
        </w:rPr>
        <w:t>для внесения в Реестр проходят экспертизу</w:t>
      </w:r>
      <w:r w:rsidR="00474D79" w:rsidRPr="0019209F">
        <w:rPr>
          <w:rFonts w:ascii="Times New Roman" w:hAnsi="Times New Roman"/>
          <w:sz w:val="28"/>
          <w:szCs w:val="28"/>
        </w:rPr>
        <w:t xml:space="preserve"> </w:t>
      </w:r>
      <w:r w:rsidR="00474D79" w:rsidRPr="0019209F">
        <w:rPr>
          <w:rFonts w:ascii="Times New Roman" w:hAnsi="Times New Roman"/>
          <w:i/>
          <w:sz w:val="28"/>
          <w:szCs w:val="28"/>
        </w:rPr>
        <w:t xml:space="preserve">(приказ </w:t>
      </w:r>
      <w:proofErr w:type="spellStart"/>
      <w:r w:rsidR="00474D79" w:rsidRPr="0019209F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="00474D79" w:rsidRPr="0019209F">
        <w:rPr>
          <w:rFonts w:ascii="Times New Roman" w:hAnsi="Times New Roman"/>
          <w:i/>
          <w:sz w:val="28"/>
          <w:szCs w:val="28"/>
        </w:rPr>
        <w:t>. Министра просвещения РК № 417 от 7 октября 2022 года</w:t>
      </w:r>
      <w:r w:rsidR="00474D79" w:rsidRPr="00B03BF3">
        <w:rPr>
          <w:rFonts w:ascii="Times New Roman" w:hAnsi="Times New Roman"/>
          <w:i/>
          <w:sz w:val="28"/>
          <w:szCs w:val="28"/>
        </w:rPr>
        <w:t>).</w:t>
      </w:r>
      <w:r w:rsidRPr="00B03BF3">
        <w:rPr>
          <w:rFonts w:ascii="Times New Roman" w:hAnsi="Times New Roman" w:cs="Times New Roman"/>
          <w:sz w:val="28"/>
          <w:szCs w:val="28"/>
          <w:lang w:val="kk-KZ"/>
        </w:rPr>
        <w:t xml:space="preserve"> Образовательные программы по новым поправкам ГОСО на сегодня </w:t>
      </w:r>
      <w:r w:rsidRPr="00B03B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 прошли экспертизу, в этой связи не представляется возможным включить их в Реестр образовательных программ. </w:t>
      </w:r>
      <w:r w:rsidRPr="00B03BF3">
        <w:rPr>
          <w:rFonts w:ascii="Times New Roman" w:hAnsi="Times New Roman" w:cs="Times New Roman"/>
          <w:sz w:val="28"/>
          <w:szCs w:val="28"/>
          <w:lang w:val="kk-KZ"/>
        </w:rPr>
        <w:t xml:space="preserve"> Экспертиза образовательных программ обеспечивает качество содержания образовательных программ, тем самым обеспечивает подготовку квалифицированных рабочих кадров и специалистов среднего звена.</w:t>
      </w:r>
      <w:bookmarkStart w:id="0" w:name="_GoBack"/>
      <w:bookmarkEnd w:id="0"/>
    </w:p>
    <w:p w:rsidR="00042BE3" w:rsidRPr="0019209F" w:rsidRDefault="00042BE3" w:rsidP="001920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209F">
        <w:rPr>
          <w:rFonts w:ascii="Times New Roman" w:hAnsi="Times New Roman"/>
          <w:b/>
          <w:sz w:val="28"/>
          <w:szCs w:val="28"/>
        </w:rPr>
        <w:lastRenderedPageBreak/>
        <w:t>Приказ Министра просвещения Республики Казахстан от 6 июня 2023 года № 161</w:t>
      </w:r>
      <w:r w:rsidRPr="0019209F">
        <w:rPr>
          <w:rFonts w:ascii="Times New Roman" w:hAnsi="Times New Roman"/>
          <w:sz w:val="28"/>
          <w:szCs w:val="28"/>
        </w:rPr>
        <w:t xml:space="preserve"> «О внесении изменений в 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19209F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/>
          <w:sz w:val="28"/>
          <w:szCs w:val="28"/>
        </w:rPr>
        <w:t xml:space="preserve"> образования» (далее – новые поправки ГОСО) </w:t>
      </w:r>
      <w:r w:rsidRPr="0019209F">
        <w:rPr>
          <w:rFonts w:ascii="Times New Roman" w:hAnsi="Times New Roman"/>
          <w:b/>
          <w:sz w:val="28"/>
          <w:szCs w:val="28"/>
        </w:rPr>
        <w:t>будет применяться при разработке образовательных программ</w:t>
      </w:r>
      <w:r w:rsidRPr="0019209F">
        <w:rPr>
          <w:rFonts w:ascii="Times New Roman" w:hAnsi="Times New Roman"/>
          <w:sz w:val="28"/>
          <w:szCs w:val="28"/>
        </w:rPr>
        <w:t xml:space="preserve"> </w:t>
      </w:r>
      <w:r w:rsidRPr="0019209F">
        <w:rPr>
          <w:rFonts w:ascii="Times New Roman" w:hAnsi="Times New Roman"/>
          <w:b/>
          <w:sz w:val="28"/>
          <w:szCs w:val="28"/>
        </w:rPr>
        <w:t>на 2024-2025 учебный год.</w:t>
      </w:r>
    </w:p>
    <w:p w:rsidR="00DB09EE" w:rsidRPr="0019209F" w:rsidRDefault="00DB09EE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В 2023-2024 учебном году необходимо предусмотреть обязательное включение в образовательные программы следующих базовых модулей:</w:t>
      </w:r>
    </w:p>
    <w:p w:rsidR="00DB09EE" w:rsidRPr="0019209F" w:rsidRDefault="00DB09EE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1)</w:t>
      </w:r>
      <w:r w:rsidRPr="0019209F">
        <w:rPr>
          <w:rFonts w:ascii="Times New Roman" w:hAnsi="Times New Roman" w:cs="Times New Roman"/>
          <w:sz w:val="28"/>
          <w:szCs w:val="28"/>
        </w:rPr>
        <w:tab/>
        <w:t>развитие и совершенствование физических качеств;</w:t>
      </w:r>
    </w:p>
    <w:p w:rsidR="00DB09EE" w:rsidRPr="0019209F" w:rsidRDefault="00DB09EE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2)</w:t>
      </w:r>
      <w:r w:rsidRPr="0019209F">
        <w:rPr>
          <w:rFonts w:ascii="Times New Roman" w:hAnsi="Times New Roman" w:cs="Times New Roman"/>
          <w:sz w:val="28"/>
          <w:szCs w:val="28"/>
        </w:rPr>
        <w:tab/>
        <w:t>применение информационно-коммуникационных и цифровых технологий;</w:t>
      </w:r>
    </w:p>
    <w:p w:rsidR="00DB09EE" w:rsidRPr="0019209F" w:rsidRDefault="00DB09EE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3)</w:t>
      </w:r>
      <w:r w:rsidRPr="0019209F">
        <w:rPr>
          <w:rFonts w:ascii="Times New Roman" w:hAnsi="Times New Roman" w:cs="Times New Roman"/>
          <w:sz w:val="28"/>
          <w:szCs w:val="28"/>
        </w:rPr>
        <w:tab/>
        <w:t>применение базовых знаний экономики и основ предпринимательства;</w:t>
      </w:r>
    </w:p>
    <w:p w:rsidR="00DB09EE" w:rsidRPr="0019209F" w:rsidRDefault="00DB09EE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4)</w:t>
      </w:r>
      <w:r w:rsidRPr="0019209F">
        <w:rPr>
          <w:rFonts w:ascii="Times New Roman" w:hAnsi="Times New Roman" w:cs="Times New Roman"/>
          <w:sz w:val="28"/>
          <w:szCs w:val="28"/>
        </w:rPr>
        <w:tab/>
        <w:t>применение основ социальных наук для социализации и адаптации в обществе и трудовом коллективе.</w:t>
      </w:r>
    </w:p>
    <w:p w:rsidR="00DB09EE" w:rsidRPr="0019209F" w:rsidRDefault="00DB09EE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Изучение модуля «Применение основ социальных наук для социализации и адаптации в обществе и трудовом коллективе» осуществляется при подготовке специалистов среднего звена. </w:t>
      </w:r>
    </w:p>
    <w:p w:rsidR="00DB09EE" w:rsidRPr="0019209F" w:rsidRDefault="00DB09EE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Включение дополнительных базовых модулей допускается в том случае, если освоение профессиональных модулей по квалификации не представляется возможным.</w:t>
      </w:r>
    </w:p>
    <w:p w:rsidR="00DB09EE" w:rsidRPr="0019209F" w:rsidRDefault="00DB09EE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По усмотрению организации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>, базовые модули интегрируются в профессиональные модули в зависимости от профиля специальности, за исключением военных специальностей.</w:t>
      </w:r>
    </w:p>
    <w:p w:rsidR="003C2F52" w:rsidRPr="0019209F" w:rsidRDefault="00042BE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09F">
        <w:rPr>
          <w:rFonts w:ascii="Times New Roman" w:hAnsi="Times New Roman"/>
          <w:sz w:val="28"/>
          <w:szCs w:val="28"/>
        </w:rPr>
        <w:t>Вместе  с</w:t>
      </w:r>
      <w:proofErr w:type="gramEnd"/>
      <w:r w:rsidRPr="0019209F">
        <w:rPr>
          <w:rFonts w:ascii="Times New Roman" w:hAnsi="Times New Roman"/>
          <w:sz w:val="28"/>
          <w:szCs w:val="28"/>
        </w:rPr>
        <w:t xml:space="preserve"> тем, о</w:t>
      </w:r>
      <w:r w:rsidR="0028390D" w:rsidRPr="0019209F">
        <w:rPr>
          <w:rFonts w:ascii="Times New Roman" w:hAnsi="Times New Roman"/>
          <w:sz w:val="28"/>
          <w:szCs w:val="28"/>
        </w:rPr>
        <w:t xml:space="preserve">рганизациям </w:t>
      </w:r>
      <w:proofErr w:type="spellStart"/>
      <w:r w:rsidR="0028390D" w:rsidRPr="0019209F">
        <w:rPr>
          <w:rFonts w:ascii="Times New Roman" w:hAnsi="Times New Roman"/>
          <w:sz w:val="28"/>
          <w:szCs w:val="28"/>
        </w:rPr>
        <w:t>ТиППО</w:t>
      </w:r>
      <w:proofErr w:type="spellEnd"/>
      <w:r w:rsidR="00CE1155" w:rsidRPr="0019209F">
        <w:rPr>
          <w:rFonts w:ascii="Times New Roman" w:hAnsi="Times New Roman"/>
          <w:sz w:val="28"/>
          <w:szCs w:val="28"/>
        </w:rPr>
        <w:t xml:space="preserve"> </w:t>
      </w:r>
      <w:r w:rsidR="00CE1155" w:rsidRPr="0019209F">
        <w:rPr>
          <w:rFonts w:ascii="Times New Roman" w:hAnsi="Times New Roman"/>
          <w:b/>
          <w:sz w:val="28"/>
          <w:szCs w:val="28"/>
        </w:rPr>
        <w:t>необходимо начать разработку образовательных программ по новым поправкам ГОСО и в сентябре</w:t>
      </w:r>
      <w:r w:rsidRPr="0019209F">
        <w:rPr>
          <w:rFonts w:ascii="Times New Roman" w:hAnsi="Times New Roman"/>
          <w:b/>
          <w:sz w:val="28"/>
          <w:szCs w:val="28"/>
        </w:rPr>
        <w:t xml:space="preserve">-октябре </w:t>
      </w:r>
      <w:r w:rsidR="00CE1155" w:rsidRPr="0019209F">
        <w:rPr>
          <w:rFonts w:ascii="Times New Roman" w:hAnsi="Times New Roman"/>
          <w:b/>
          <w:sz w:val="28"/>
          <w:szCs w:val="28"/>
        </w:rPr>
        <w:t xml:space="preserve"> 2023 года направить на экспертизу для размещения в Реестр</w:t>
      </w:r>
      <w:r w:rsidR="00474D79" w:rsidRPr="0019209F">
        <w:rPr>
          <w:rFonts w:ascii="Times New Roman" w:hAnsi="Times New Roman"/>
          <w:b/>
          <w:sz w:val="28"/>
          <w:szCs w:val="28"/>
        </w:rPr>
        <w:t>.</w:t>
      </w:r>
      <w:r w:rsidR="00CE1155" w:rsidRPr="0019209F">
        <w:rPr>
          <w:rFonts w:ascii="Times New Roman" w:hAnsi="Times New Roman"/>
          <w:sz w:val="28"/>
          <w:szCs w:val="28"/>
        </w:rPr>
        <w:t xml:space="preserve"> </w:t>
      </w:r>
      <w:r w:rsidRPr="0019209F">
        <w:rPr>
          <w:rFonts w:ascii="Times New Roman" w:hAnsi="Times New Roman"/>
          <w:sz w:val="28"/>
          <w:szCs w:val="28"/>
        </w:rPr>
        <w:t>Разработанные о</w:t>
      </w:r>
      <w:r w:rsidR="003B15ED" w:rsidRPr="0019209F">
        <w:rPr>
          <w:rFonts w:ascii="Times New Roman" w:hAnsi="Times New Roman"/>
          <w:sz w:val="28"/>
          <w:szCs w:val="28"/>
        </w:rPr>
        <w:t>бразовательны</w:t>
      </w:r>
      <w:r w:rsidR="0028390D" w:rsidRPr="0019209F">
        <w:rPr>
          <w:rFonts w:ascii="Times New Roman" w:hAnsi="Times New Roman"/>
          <w:sz w:val="28"/>
          <w:szCs w:val="28"/>
        </w:rPr>
        <w:t>е программы</w:t>
      </w:r>
      <w:r w:rsidRPr="0019209F">
        <w:rPr>
          <w:rFonts w:ascii="Times New Roman" w:hAnsi="Times New Roman"/>
          <w:sz w:val="28"/>
          <w:szCs w:val="28"/>
        </w:rPr>
        <w:t xml:space="preserve"> </w:t>
      </w:r>
      <w:r w:rsidRPr="0019209F">
        <w:rPr>
          <w:rFonts w:ascii="Times New Roman" w:hAnsi="Times New Roman"/>
          <w:b/>
          <w:sz w:val="28"/>
          <w:szCs w:val="28"/>
        </w:rPr>
        <w:t>по новым поправкам ГОСО</w:t>
      </w:r>
      <w:r w:rsidRPr="0019209F">
        <w:rPr>
          <w:rFonts w:ascii="Times New Roman" w:hAnsi="Times New Roman"/>
          <w:sz w:val="28"/>
          <w:szCs w:val="28"/>
        </w:rPr>
        <w:t xml:space="preserve"> </w:t>
      </w:r>
      <w:r w:rsidR="00474D79" w:rsidRPr="0019209F">
        <w:rPr>
          <w:rFonts w:ascii="Times New Roman" w:hAnsi="Times New Roman"/>
          <w:sz w:val="28"/>
          <w:szCs w:val="28"/>
        </w:rPr>
        <w:t xml:space="preserve">необходимо привести </w:t>
      </w:r>
      <w:r w:rsidR="0028390D" w:rsidRPr="0019209F">
        <w:rPr>
          <w:rFonts w:ascii="Times New Roman" w:hAnsi="Times New Roman"/>
          <w:sz w:val="28"/>
          <w:szCs w:val="28"/>
        </w:rPr>
        <w:t>в соответствие с</w:t>
      </w:r>
      <w:r w:rsidR="003B15ED" w:rsidRPr="0019209F">
        <w:rPr>
          <w:rFonts w:ascii="Times New Roman" w:hAnsi="Times New Roman"/>
          <w:sz w:val="28"/>
          <w:szCs w:val="28"/>
        </w:rPr>
        <w:t xml:space="preserve"> </w:t>
      </w:r>
      <w:r w:rsidR="003B15ED" w:rsidRPr="0019209F">
        <w:rPr>
          <w:rFonts w:ascii="Times New Roman" w:hAnsi="Times New Roman" w:cs="Times New Roman"/>
          <w:sz w:val="28"/>
          <w:szCs w:val="28"/>
        </w:rPr>
        <w:t>требовани</w:t>
      </w:r>
      <w:r w:rsidR="0028390D" w:rsidRPr="0019209F">
        <w:rPr>
          <w:rFonts w:ascii="Times New Roman" w:hAnsi="Times New Roman" w:cs="Times New Roman"/>
          <w:sz w:val="28"/>
          <w:szCs w:val="28"/>
        </w:rPr>
        <w:t>ями</w:t>
      </w:r>
      <w:r w:rsidR="003B15ED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="0028390D" w:rsidRPr="0019209F">
        <w:rPr>
          <w:rFonts w:ascii="Times New Roman" w:hAnsi="Times New Roman"/>
          <w:sz w:val="28"/>
          <w:szCs w:val="28"/>
        </w:rPr>
        <w:t xml:space="preserve">актуализированных и вновь разработанных </w:t>
      </w:r>
      <w:r w:rsidR="003B15ED" w:rsidRPr="0019209F">
        <w:rPr>
          <w:rFonts w:ascii="Times New Roman" w:hAnsi="Times New Roman" w:cs="Times New Roman"/>
          <w:sz w:val="28"/>
          <w:szCs w:val="28"/>
        </w:rPr>
        <w:t>професси</w:t>
      </w:r>
      <w:r w:rsidR="00A97F64" w:rsidRPr="0019209F">
        <w:rPr>
          <w:rFonts w:ascii="Times New Roman" w:hAnsi="Times New Roman" w:cs="Times New Roman"/>
          <w:sz w:val="28"/>
          <w:szCs w:val="28"/>
        </w:rPr>
        <w:t>ональных стандартов</w:t>
      </w:r>
      <w:r w:rsidR="0028390D" w:rsidRPr="0019209F">
        <w:rPr>
          <w:rFonts w:ascii="Times New Roman" w:hAnsi="Times New Roman"/>
          <w:sz w:val="28"/>
          <w:szCs w:val="28"/>
        </w:rPr>
        <w:t>.</w:t>
      </w:r>
      <w:r w:rsidR="005D410A" w:rsidRPr="0019209F">
        <w:rPr>
          <w:rFonts w:ascii="Times New Roman" w:hAnsi="Times New Roman"/>
          <w:b/>
          <w:sz w:val="28"/>
          <w:szCs w:val="28"/>
          <w:u w:val="single"/>
        </w:rPr>
        <w:t xml:space="preserve"> Размещение образовательных программ в реестр начнется с января 2024 года.</w:t>
      </w:r>
    </w:p>
    <w:p w:rsidR="003B15ED" w:rsidRPr="0019209F" w:rsidRDefault="003C2F52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209F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19209F">
        <w:rPr>
          <w:rFonts w:ascii="Times New Roman" w:hAnsi="Times New Roman" w:cs="Times New Roman"/>
          <w:i/>
          <w:sz w:val="24"/>
          <w:szCs w:val="24"/>
        </w:rPr>
        <w:t xml:space="preserve">: В 2022 году актуализировано 170 и утвержден 21 новый профессиональный стандарт. </w:t>
      </w:r>
      <w:r w:rsidR="00323667" w:rsidRPr="0019209F">
        <w:rPr>
          <w:rFonts w:ascii="Times New Roman" w:hAnsi="Times New Roman" w:cs="Times New Roman"/>
          <w:i/>
          <w:sz w:val="24"/>
          <w:szCs w:val="24"/>
        </w:rPr>
        <w:t>Кроме того, в текущем</w:t>
      </w:r>
      <w:r w:rsidRPr="0019209F">
        <w:rPr>
          <w:rFonts w:ascii="Times New Roman" w:hAnsi="Times New Roman" w:cs="Times New Roman"/>
          <w:i/>
          <w:sz w:val="24"/>
          <w:szCs w:val="24"/>
        </w:rPr>
        <w:t xml:space="preserve"> году планируется разработать 220 профессиональных стандартов и актуализировать ещё 278.</w:t>
      </w:r>
      <w:r w:rsidR="00A97F64" w:rsidRPr="0019209F">
        <w:rPr>
          <w:rFonts w:ascii="Times New Roman" w:hAnsi="Times New Roman" w:cs="Times New Roman"/>
          <w:i/>
          <w:sz w:val="24"/>
          <w:szCs w:val="24"/>
        </w:rPr>
        <w:t xml:space="preserve"> На сегодняшний день в НПП РК «</w:t>
      </w:r>
      <w:proofErr w:type="spellStart"/>
      <w:r w:rsidR="00A97F64" w:rsidRPr="0019209F">
        <w:rPr>
          <w:rFonts w:ascii="Times New Roman" w:hAnsi="Times New Roman" w:cs="Times New Roman"/>
          <w:i/>
          <w:sz w:val="24"/>
          <w:szCs w:val="24"/>
        </w:rPr>
        <w:t>Атамекен</w:t>
      </w:r>
      <w:proofErr w:type="spellEnd"/>
      <w:r w:rsidR="00A97F64" w:rsidRPr="0019209F">
        <w:rPr>
          <w:rFonts w:ascii="Times New Roman" w:hAnsi="Times New Roman" w:cs="Times New Roman"/>
          <w:i/>
          <w:sz w:val="24"/>
          <w:szCs w:val="24"/>
        </w:rPr>
        <w:t>» утверждено 597 профессиональных стандартов (</w:t>
      </w:r>
      <w:hyperlink r:id="rId8" w:history="1">
        <w:r w:rsidR="00A97F64" w:rsidRPr="0019209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https://atameken.kz</w:t>
        </w:r>
      </w:hyperlink>
      <w:r w:rsidR="00A97F64" w:rsidRPr="0019209F">
        <w:rPr>
          <w:rFonts w:ascii="Times New Roman" w:hAnsi="Times New Roman" w:cs="Times New Roman"/>
          <w:i/>
          <w:sz w:val="24"/>
          <w:szCs w:val="24"/>
        </w:rPr>
        <w:t>).</w:t>
      </w:r>
    </w:p>
    <w:p w:rsidR="007941C8" w:rsidRPr="0019209F" w:rsidRDefault="007941C8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09F">
        <w:rPr>
          <w:rFonts w:ascii="Times New Roman" w:hAnsi="Times New Roman" w:cs="Times New Roman"/>
          <w:b/>
          <w:sz w:val="28"/>
          <w:szCs w:val="28"/>
        </w:rPr>
        <w:t>17 колледжей</w:t>
      </w:r>
      <w:r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="00872A41" w:rsidRPr="0019209F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19209F">
        <w:rPr>
          <w:rFonts w:ascii="Times New Roman" w:hAnsi="Times New Roman" w:cs="Times New Roman"/>
          <w:sz w:val="28"/>
          <w:szCs w:val="28"/>
        </w:rPr>
        <w:t xml:space="preserve">в рамках пилотного проекта «Применение профессиональных стандартов в системе образования» которые разработали </w:t>
      </w:r>
      <w:r w:rsidRPr="0019209F">
        <w:rPr>
          <w:rFonts w:ascii="Times New Roman" w:hAnsi="Times New Roman" w:cs="Times New Roman"/>
          <w:b/>
          <w:sz w:val="28"/>
          <w:szCs w:val="28"/>
        </w:rPr>
        <w:t xml:space="preserve">46 образовательных программ по новой структуре и </w:t>
      </w:r>
      <w:r w:rsidR="00BE76C3" w:rsidRPr="001920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9209F">
        <w:rPr>
          <w:rFonts w:ascii="Times New Roman" w:hAnsi="Times New Roman" w:cs="Times New Roman"/>
          <w:b/>
          <w:sz w:val="28"/>
          <w:szCs w:val="28"/>
        </w:rPr>
        <w:t>новым поправкам ГОСО на основе обновленных 47 профессиональных стандартов обучение</w:t>
      </w:r>
      <w:r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b/>
          <w:sz w:val="28"/>
          <w:szCs w:val="28"/>
          <w:u w:val="single"/>
        </w:rPr>
        <w:t>должны начать</w:t>
      </w:r>
      <w:r w:rsidR="0083185B" w:rsidRPr="001920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пилотном режиме</w:t>
      </w:r>
      <w:r w:rsidRPr="0019209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сентября 2023 года. </w:t>
      </w:r>
    </w:p>
    <w:p w:rsidR="006256A4" w:rsidRPr="0019209F" w:rsidRDefault="006256A4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884" w:rsidRPr="0019209F" w:rsidRDefault="00903884" w:rsidP="0019209F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09F">
        <w:rPr>
          <w:rFonts w:ascii="Times New Roman" w:hAnsi="Times New Roman" w:cs="Times New Roman"/>
          <w:b/>
          <w:i/>
          <w:sz w:val="28"/>
          <w:szCs w:val="28"/>
        </w:rPr>
        <w:t>Относительно общеобразовательных дисциплин (модуль ООД)</w:t>
      </w:r>
    </w:p>
    <w:p w:rsidR="00A97F64" w:rsidRPr="0019209F" w:rsidRDefault="00CF10CD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lastRenderedPageBreak/>
        <w:t>В образовательных программах на 2023-2024 учебный год п</w:t>
      </w:r>
      <w:r w:rsidR="00A97F64" w:rsidRPr="0019209F">
        <w:rPr>
          <w:rFonts w:ascii="Times New Roman" w:hAnsi="Times New Roman" w:cs="Times New Roman"/>
          <w:sz w:val="28"/>
          <w:szCs w:val="28"/>
        </w:rPr>
        <w:t xml:space="preserve">еречень и объем общеобразовательных дисциплин определяется согласно ГОСО </w:t>
      </w:r>
      <w:r w:rsidR="00A97F64" w:rsidRPr="0019209F">
        <w:rPr>
          <w:rFonts w:ascii="Times New Roman" w:hAnsi="Times New Roman" w:cs="Times New Roman"/>
          <w:i/>
          <w:sz w:val="24"/>
          <w:szCs w:val="24"/>
        </w:rPr>
        <w:t>(</w:t>
      </w:r>
      <w:r w:rsidR="00A97F64" w:rsidRPr="0019209F">
        <w:rPr>
          <w:rFonts w:ascii="Times New Roman" w:hAnsi="Times New Roman"/>
          <w:i/>
          <w:sz w:val="24"/>
          <w:szCs w:val="24"/>
        </w:rPr>
        <w:t>приказ</w:t>
      </w:r>
      <w:r w:rsidR="00A97F64" w:rsidRPr="0019209F">
        <w:rPr>
          <w:rFonts w:ascii="Times New Roman" w:hAnsi="Times New Roman" w:cs="Times New Roman"/>
          <w:i/>
          <w:sz w:val="24"/>
          <w:szCs w:val="24"/>
        </w:rPr>
        <w:t xml:space="preserve"> Министра просвещения Республики Казахстан </w:t>
      </w:r>
      <w:r w:rsidR="00A97F64" w:rsidRPr="0019209F">
        <w:rPr>
          <w:rFonts w:ascii="Times New Roman" w:hAnsi="Times New Roman" w:cs="Times New Roman"/>
          <w:b/>
          <w:i/>
          <w:sz w:val="24"/>
          <w:szCs w:val="24"/>
        </w:rPr>
        <w:t>от 3 августа 2022 года № 348 с изменениями и дополнениями от 23.09.2022 года</w:t>
      </w:r>
      <w:r w:rsidR="00A97F64" w:rsidRPr="0019209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97F64" w:rsidRPr="0019209F">
        <w:rPr>
          <w:rFonts w:ascii="Times New Roman" w:hAnsi="Times New Roman" w:cs="Times New Roman"/>
          <w:sz w:val="28"/>
          <w:szCs w:val="28"/>
        </w:rPr>
        <w:t xml:space="preserve">с учетом профиля специальности по направлениям: </w:t>
      </w:r>
      <w:r w:rsidR="00A97F64" w:rsidRPr="0019209F">
        <w:rPr>
          <w:rFonts w:ascii="Times New Roman" w:hAnsi="Times New Roman" w:cs="Times New Roman"/>
          <w:b/>
          <w:sz w:val="28"/>
          <w:szCs w:val="28"/>
        </w:rPr>
        <w:t>общественно-гуманитарное, естественно-математическое.</w:t>
      </w:r>
    </w:p>
    <w:p w:rsidR="00903884" w:rsidRPr="0019209F" w:rsidRDefault="00903884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Общее количество часов по модулю «Общеобразовательные дисциплины» </w:t>
      </w:r>
      <w:r w:rsidR="00420249" w:rsidRPr="0019209F">
        <w:rPr>
          <w:rFonts w:ascii="Times New Roman" w:hAnsi="Times New Roman" w:cs="Times New Roman"/>
          <w:sz w:val="28"/>
          <w:szCs w:val="28"/>
        </w:rPr>
        <w:t>составляет 60</w:t>
      </w:r>
      <w:r w:rsidRPr="0019209F">
        <w:rPr>
          <w:rFonts w:ascii="Times New Roman" w:hAnsi="Times New Roman" w:cs="Times New Roman"/>
          <w:sz w:val="28"/>
          <w:szCs w:val="28"/>
        </w:rPr>
        <w:t xml:space="preserve"> кредитов/1440 часов (по специальности «Х</w:t>
      </w:r>
      <w:r w:rsidR="00C7793F" w:rsidRPr="0019209F">
        <w:rPr>
          <w:rFonts w:ascii="Times New Roman" w:hAnsi="Times New Roman" w:cs="Times New Roman"/>
          <w:sz w:val="28"/>
          <w:szCs w:val="28"/>
        </w:rPr>
        <w:t xml:space="preserve">ореографическое искусство» - 38 </w:t>
      </w:r>
      <w:r w:rsidRPr="0019209F">
        <w:rPr>
          <w:rFonts w:ascii="Times New Roman" w:hAnsi="Times New Roman" w:cs="Times New Roman"/>
          <w:sz w:val="28"/>
          <w:szCs w:val="28"/>
        </w:rPr>
        <w:t>кредитов/912 часов), общеобразовательные дисциплины изучаются на 1-2 курсе.</w:t>
      </w:r>
    </w:p>
    <w:p w:rsidR="00D64540" w:rsidRPr="0019209F" w:rsidRDefault="00D64540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160"/>
      <w:r w:rsidRPr="0019209F">
        <w:rPr>
          <w:rFonts w:ascii="Times New Roman" w:hAnsi="Times New Roman" w:cs="Times New Roman"/>
          <w:sz w:val="28"/>
          <w:szCs w:val="28"/>
        </w:rPr>
        <w:t>К обязательным общеобразовательным дисциплинам вне зависимости от пр</w:t>
      </w:r>
      <w:r w:rsidR="00D12CD3" w:rsidRPr="0019209F">
        <w:rPr>
          <w:rFonts w:ascii="Times New Roman" w:hAnsi="Times New Roman" w:cs="Times New Roman"/>
          <w:sz w:val="28"/>
          <w:szCs w:val="28"/>
        </w:rPr>
        <w:t>офиля специальности относятся: «</w:t>
      </w:r>
      <w:r w:rsidRPr="0019209F">
        <w:rPr>
          <w:rFonts w:ascii="Times New Roman" w:hAnsi="Times New Roman" w:cs="Times New Roman"/>
          <w:sz w:val="28"/>
          <w:szCs w:val="28"/>
        </w:rPr>
        <w:t>Казахский язык</w:t>
      </w:r>
      <w:r w:rsidR="00D12CD3" w:rsidRPr="0019209F">
        <w:rPr>
          <w:rFonts w:ascii="Times New Roman" w:hAnsi="Times New Roman" w:cs="Times New Roman"/>
          <w:sz w:val="28"/>
          <w:szCs w:val="28"/>
        </w:rPr>
        <w:t>» и «</w:t>
      </w:r>
      <w:r w:rsidRPr="0019209F">
        <w:rPr>
          <w:rFonts w:ascii="Times New Roman" w:hAnsi="Times New Roman" w:cs="Times New Roman"/>
          <w:sz w:val="28"/>
          <w:szCs w:val="28"/>
        </w:rPr>
        <w:t>Казахская литература</w:t>
      </w:r>
      <w:r w:rsidR="00D12CD3" w:rsidRPr="0019209F">
        <w:rPr>
          <w:rFonts w:ascii="Times New Roman" w:hAnsi="Times New Roman" w:cs="Times New Roman"/>
          <w:sz w:val="28"/>
          <w:szCs w:val="28"/>
        </w:rPr>
        <w:t>» «</w:t>
      </w:r>
      <w:r w:rsidRPr="0019209F"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="00D12CD3" w:rsidRPr="0019209F">
        <w:rPr>
          <w:rFonts w:ascii="Times New Roman" w:hAnsi="Times New Roman" w:cs="Times New Roman"/>
          <w:sz w:val="28"/>
          <w:szCs w:val="28"/>
        </w:rPr>
        <w:t>»</w:t>
      </w:r>
      <w:r w:rsidRPr="0019209F">
        <w:rPr>
          <w:rFonts w:ascii="Times New Roman" w:hAnsi="Times New Roman" w:cs="Times New Roman"/>
          <w:sz w:val="28"/>
          <w:szCs w:val="28"/>
        </w:rPr>
        <w:t xml:space="preserve"> (для групп</w:t>
      </w:r>
      <w:r w:rsidR="00D12CD3" w:rsidRPr="0019209F">
        <w:rPr>
          <w:rFonts w:ascii="Times New Roman" w:hAnsi="Times New Roman" w:cs="Times New Roman"/>
          <w:sz w:val="28"/>
          <w:szCs w:val="28"/>
        </w:rPr>
        <w:t xml:space="preserve"> с казахским языком обучения), «</w:t>
      </w:r>
      <w:r w:rsidRPr="0019209F">
        <w:rPr>
          <w:rFonts w:ascii="Times New Roman" w:hAnsi="Times New Roman" w:cs="Times New Roman"/>
          <w:sz w:val="28"/>
          <w:szCs w:val="28"/>
        </w:rPr>
        <w:t>Русский язык</w:t>
      </w:r>
      <w:r w:rsidR="00D12CD3" w:rsidRPr="0019209F">
        <w:rPr>
          <w:rFonts w:ascii="Times New Roman" w:hAnsi="Times New Roman" w:cs="Times New Roman"/>
          <w:sz w:val="28"/>
          <w:szCs w:val="28"/>
        </w:rPr>
        <w:t>» и «</w:t>
      </w:r>
      <w:r w:rsidRPr="0019209F"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D12CD3" w:rsidRPr="0019209F">
        <w:rPr>
          <w:rFonts w:ascii="Times New Roman" w:hAnsi="Times New Roman" w:cs="Times New Roman"/>
          <w:sz w:val="28"/>
          <w:szCs w:val="28"/>
        </w:rPr>
        <w:t>», «</w:t>
      </w:r>
      <w:r w:rsidRPr="0019209F">
        <w:rPr>
          <w:rFonts w:ascii="Times New Roman" w:hAnsi="Times New Roman" w:cs="Times New Roman"/>
          <w:sz w:val="28"/>
          <w:szCs w:val="28"/>
        </w:rPr>
        <w:t>Казахский язык и литература</w:t>
      </w:r>
      <w:r w:rsidR="00D12CD3" w:rsidRPr="0019209F">
        <w:rPr>
          <w:rFonts w:ascii="Times New Roman" w:hAnsi="Times New Roman" w:cs="Times New Roman"/>
          <w:sz w:val="28"/>
          <w:szCs w:val="28"/>
        </w:rPr>
        <w:t>»</w:t>
      </w:r>
      <w:r w:rsidRPr="0019209F">
        <w:rPr>
          <w:rFonts w:ascii="Times New Roman" w:hAnsi="Times New Roman" w:cs="Times New Roman"/>
          <w:sz w:val="28"/>
          <w:szCs w:val="28"/>
        </w:rPr>
        <w:t xml:space="preserve"> (для гру</w:t>
      </w:r>
      <w:r w:rsidR="00D12CD3" w:rsidRPr="0019209F">
        <w:rPr>
          <w:rFonts w:ascii="Times New Roman" w:hAnsi="Times New Roman" w:cs="Times New Roman"/>
          <w:sz w:val="28"/>
          <w:szCs w:val="28"/>
        </w:rPr>
        <w:t>пп с русским языком обучения), «</w:t>
      </w:r>
      <w:r w:rsidRPr="0019209F">
        <w:rPr>
          <w:rFonts w:ascii="Times New Roman" w:hAnsi="Times New Roman" w:cs="Times New Roman"/>
          <w:sz w:val="28"/>
          <w:szCs w:val="28"/>
        </w:rPr>
        <w:t>Иностранный язык</w:t>
      </w:r>
      <w:r w:rsidR="00D12CD3" w:rsidRPr="0019209F">
        <w:rPr>
          <w:rFonts w:ascii="Times New Roman" w:hAnsi="Times New Roman" w:cs="Times New Roman"/>
          <w:sz w:val="28"/>
          <w:szCs w:val="28"/>
        </w:rPr>
        <w:t>», «</w:t>
      </w:r>
      <w:r w:rsidRPr="0019209F">
        <w:rPr>
          <w:rFonts w:ascii="Times New Roman" w:hAnsi="Times New Roman" w:cs="Times New Roman"/>
          <w:sz w:val="28"/>
          <w:szCs w:val="28"/>
        </w:rPr>
        <w:t>Математика</w:t>
      </w:r>
      <w:r w:rsidR="00D12CD3" w:rsidRPr="0019209F">
        <w:rPr>
          <w:rFonts w:ascii="Times New Roman" w:hAnsi="Times New Roman" w:cs="Times New Roman"/>
          <w:sz w:val="28"/>
          <w:szCs w:val="28"/>
        </w:rPr>
        <w:t>», «</w:t>
      </w:r>
      <w:r w:rsidRPr="0019209F">
        <w:rPr>
          <w:rFonts w:ascii="Times New Roman" w:hAnsi="Times New Roman" w:cs="Times New Roman"/>
          <w:sz w:val="28"/>
          <w:szCs w:val="28"/>
        </w:rPr>
        <w:t>Информатика</w:t>
      </w:r>
      <w:r w:rsidR="00D12CD3" w:rsidRPr="0019209F">
        <w:rPr>
          <w:rFonts w:ascii="Times New Roman" w:hAnsi="Times New Roman" w:cs="Times New Roman"/>
          <w:sz w:val="28"/>
          <w:szCs w:val="28"/>
        </w:rPr>
        <w:t>», «</w:t>
      </w:r>
      <w:r w:rsidRPr="0019209F">
        <w:rPr>
          <w:rFonts w:ascii="Times New Roman" w:hAnsi="Times New Roman" w:cs="Times New Roman"/>
          <w:sz w:val="28"/>
          <w:szCs w:val="28"/>
        </w:rPr>
        <w:t>История Казахстана</w:t>
      </w:r>
      <w:r w:rsidR="00D12CD3" w:rsidRPr="0019209F">
        <w:rPr>
          <w:rFonts w:ascii="Times New Roman" w:hAnsi="Times New Roman" w:cs="Times New Roman"/>
          <w:sz w:val="28"/>
          <w:szCs w:val="28"/>
        </w:rPr>
        <w:t>», «</w:t>
      </w:r>
      <w:r w:rsidRPr="0019209F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D12CD3" w:rsidRPr="0019209F">
        <w:rPr>
          <w:rFonts w:ascii="Times New Roman" w:hAnsi="Times New Roman" w:cs="Times New Roman"/>
          <w:sz w:val="28"/>
          <w:szCs w:val="28"/>
        </w:rPr>
        <w:t>», «</w:t>
      </w:r>
      <w:r w:rsidRPr="0019209F">
        <w:rPr>
          <w:rFonts w:ascii="Times New Roman" w:hAnsi="Times New Roman" w:cs="Times New Roman"/>
          <w:sz w:val="28"/>
          <w:szCs w:val="28"/>
        </w:rPr>
        <w:t>Начальная военная и технологическая подготовка</w:t>
      </w:r>
      <w:r w:rsidR="00D12CD3" w:rsidRPr="0019209F">
        <w:rPr>
          <w:rFonts w:ascii="Times New Roman" w:hAnsi="Times New Roman" w:cs="Times New Roman"/>
          <w:sz w:val="28"/>
          <w:szCs w:val="28"/>
        </w:rPr>
        <w:t>»</w:t>
      </w:r>
      <w:r w:rsidRPr="0019209F">
        <w:rPr>
          <w:rFonts w:ascii="Times New Roman" w:hAnsi="Times New Roman" w:cs="Times New Roman"/>
          <w:sz w:val="28"/>
          <w:szCs w:val="28"/>
        </w:rPr>
        <w:t>.</w:t>
      </w:r>
    </w:p>
    <w:p w:rsidR="00D64540" w:rsidRPr="0019209F" w:rsidRDefault="00D64540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161"/>
      <w:bookmarkEnd w:id="1"/>
      <w:r w:rsidRPr="0019209F">
        <w:rPr>
          <w:rFonts w:ascii="Times New Roman" w:hAnsi="Times New Roman" w:cs="Times New Roman"/>
          <w:sz w:val="28"/>
          <w:szCs w:val="28"/>
        </w:rPr>
        <w:t xml:space="preserve">В зависимости от профиля специальности организации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ТиП</w:t>
      </w:r>
      <w:r w:rsidR="00327FC3" w:rsidRPr="0019209F">
        <w:rPr>
          <w:rFonts w:ascii="Times New Roman" w:hAnsi="Times New Roman" w:cs="Times New Roman"/>
          <w:sz w:val="28"/>
          <w:szCs w:val="28"/>
        </w:rPr>
        <w:t>П</w:t>
      </w:r>
      <w:r w:rsidRPr="001920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выбирают не менее четырех дисциплин «Физика», «Химия», «Биология», «География», «Графика и проектирование», «Всемирная история», «Иностранный язык» (второй иностранный язык только для направления «Искусство»).</w:t>
      </w:r>
    </w:p>
    <w:bookmarkEnd w:id="2"/>
    <w:p w:rsidR="00903884" w:rsidRPr="0019209F" w:rsidRDefault="00903884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Экзамены по общеобразовательным дисциплинам проводятся за счет кредитов/часов, выделенных на модуль «Общеобразовательные дисциплины».</w:t>
      </w:r>
    </w:p>
    <w:p w:rsidR="00DA651A" w:rsidRPr="0019209F" w:rsidRDefault="00DA651A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Приказ Министра просвещения </w:t>
      </w:r>
      <w:r w:rsidR="00361D2E" w:rsidRPr="0019209F">
        <w:rPr>
          <w:rFonts w:ascii="Times New Roman" w:hAnsi="Times New Roman" w:cs="Times New Roman"/>
          <w:sz w:val="28"/>
          <w:szCs w:val="28"/>
        </w:rPr>
        <w:t>РК</w:t>
      </w:r>
      <w:r w:rsidRPr="0019209F">
        <w:rPr>
          <w:rFonts w:ascii="Times New Roman" w:hAnsi="Times New Roman" w:cs="Times New Roman"/>
          <w:sz w:val="28"/>
          <w:szCs w:val="28"/>
        </w:rPr>
        <w:t xml:space="preserve"> от 6 января 2023 года № 1 «Об утверждении типовых учебных программ цикла или модуля общеобразовательных дисциплин для организаций технического и профессионального,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образования» </w:t>
      </w:r>
      <w:r w:rsidR="00361D2E" w:rsidRPr="0019209F">
        <w:rPr>
          <w:rFonts w:ascii="Times New Roman" w:hAnsi="Times New Roman" w:cs="Times New Roman"/>
          <w:sz w:val="28"/>
          <w:szCs w:val="28"/>
        </w:rPr>
        <w:t>наряду</w:t>
      </w:r>
      <w:r w:rsidR="00CF10CD" w:rsidRPr="0019209F">
        <w:rPr>
          <w:rFonts w:ascii="Times New Roman" w:hAnsi="Times New Roman" w:cs="Times New Roman"/>
          <w:sz w:val="28"/>
          <w:szCs w:val="28"/>
        </w:rPr>
        <w:t xml:space="preserve"> с</w:t>
      </w:r>
      <w:r w:rsidR="00143F5A" w:rsidRPr="0019209F">
        <w:t xml:space="preserve"> </w:t>
      </w:r>
      <w:r w:rsidR="00143F5A" w:rsidRPr="0019209F">
        <w:rPr>
          <w:rFonts w:ascii="Times New Roman" w:hAnsi="Times New Roman" w:cs="Times New Roman"/>
          <w:sz w:val="28"/>
          <w:szCs w:val="28"/>
        </w:rPr>
        <w:t xml:space="preserve">Приказом Министра просвещения </w:t>
      </w:r>
      <w:r w:rsidR="00361D2E" w:rsidRPr="0019209F">
        <w:rPr>
          <w:rFonts w:ascii="Times New Roman" w:hAnsi="Times New Roman" w:cs="Times New Roman"/>
          <w:sz w:val="28"/>
          <w:szCs w:val="28"/>
        </w:rPr>
        <w:t>РК</w:t>
      </w:r>
      <w:r w:rsidR="00143F5A" w:rsidRPr="0019209F">
        <w:rPr>
          <w:rFonts w:ascii="Times New Roman" w:hAnsi="Times New Roman" w:cs="Times New Roman"/>
          <w:sz w:val="28"/>
          <w:szCs w:val="28"/>
        </w:rPr>
        <w:t xml:space="preserve"> от 6 июня 2023 года № 161</w:t>
      </w:r>
      <w:r w:rsidR="00CF10CD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="00143F5A" w:rsidRPr="0019209F">
        <w:rPr>
          <w:rFonts w:ascii="Times New Roman" w:hAnsi="Times New Roman" w:cs="Times New Roman"/>
          <w:b/>
          <w:sz w:val="28"/>
          <w:szCs w:val="28"/>
        </w:rPr>
        <w:t xml:space="preserve">будут применяться </w:t>
      </w:r>
      <w:r w:rsidR="00361D2E" w:rsidRPr="0019209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B2CB6" w:rsidRPr="0019209F">
        <w:rPr>
          <w:rFonts w:ascii="Times New Roman" w:hAnsi="Times New Roman" w:cs="Times New Roman"/>
          <w:b/>
          <w:sz w:val="28"/>
          <w:szCs w:val="28"/>
        </w:rPr>
        <w:t xml:space="preserve">1 января </w:t>
      </w:r>
      <w:r w:rsidR="00361D2E" w:rsidRPr="0019209F">
        <w:rPr>
          <w:rFonts w:ascii="Times New Roman" w:hAnsi="Times New Roman" w:cs="Times New Roman"/>
          <w:b/>
          <w:sz w:val="28"/>
          <w:szCs w:val="28"/>
        </w:rPr>
        <w:t>2024</w:t>
      </w:r>
      <w:r w:rsidR="0025254B" w:rsidRPr="0019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D2E" w:rsidRPr="0019209F">
        <w:rPr>
          <w:rFonts w:ascii="Times New Roman" w:hAnsi="Times New Roman" w:cs="Times New Roman"/>
          <w:b/>
          <w:sz w:val="28"/>
          <w:szCs w:val="28"/>
        </w:rPr>
        <w:t>г.</w:t>
      </w:r>
      <w:r w:rsidR="00361D2E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 xml:space="preserve">при разработке образовательных программ </w:t>
      </w:r>
      <w:r w:rsidR="00143F5A" w:rsidRPr="0019209F">
        <w:rPr>
          <w:rFonts w:ascii="Times New Roman" w:hAnsi="Times New Roman" w:cs="Times New Roman"/>
          <w:b/>
          <w:sz w:val="28"/>
          <w:szCs w:val="28"/>
        </w:rPr>
        <w:t>на</w:t>
      </w:r>
      <w:r w:rsidRPr="0019209F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b/>
          <w:sz w:val="28"/>
          <w:szCs w:val="28"/>
        </w:rPr>
        <w:t>учебн</w:t>
      </w:r>
      <w:r w:rsidR="00143F5A" w:rsidRPr="0019209F">
        <w:rPr>
          <w:rFonts w:ascii="Times New Roman" w:hAnsi="Times New Roman" w:cs="Times New Roman"/>
          <w:b/>
          <w:sz w:val="28"/>
          <w:szCs w:val="28"/>
        </w:rPr>
        <w:t>ый год</w:t>
      </w:r>
      <w:r w:rsidRPr="0019209F">
        <w:rPr>
          <w:rFonts w:ascii="Times New Roman" w:hAnsi="Times New Roman" w:cs="Times New Roman"/>
          <w:b/>
          <w:sz w:val="28"/>
          <w:szCs w:val="28"/>
        </w:rPr>
        <w:t>.</w:t>
      </w:r>
    </w:p>
    <w:p w:rsidR="00E14C4D" w:rsidRPr="0019209F" w:rsidRDefault="00E14C4D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8E7" w:rsidRPr="0019209F" w:rsidRDefault="00BE58E7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09F">
        <w:rPr>
          <w:rFonts w:ascii="Times New Roman" w:hAnsi="Times New Roman" w:cs="Times New Roman"/>
          <w:b/>
          <w:i/>
          <w:sz w:val="28"/>
          <w:szCs w:val="28"/>
        </w:rPr>
        <w:t>Относительно внедрения кредитно-модульной технологии обучения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9F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Кредитно-модульная технология обучения в организациях </w:t>
      </w:r>
      <w:proofErr w:type="spellStart"/>
      <w:r w:rsidRPr="0019209F">
        <w:rPr>
          <w:rFonts w:ascii="Times New Roman" w:eastAsia="Times New Roman" w:hAnsi="Times New Roman" w:cs="Times New Roman"/>
          <w:bCs/>
          <w:sz w:val="28"/>
          <w:szCs w:val="28"/>
        </w:rPr>
        <w:t>ТиППО</w:t>
      </w:r>
      <w:proofErr w:type="spellEnd"/>
      <w:r w:rsidRPr="0019209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реализуется с ориентацией на результаты обучения, посредством оценки и подтверждения кредитов для присуждения квалификации в течение всего периода обучения независимо от места, формы и срока обучения.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Организация учебного процесса осуществляется на основе графика учебного процесса, который утверждается руководителем организации образования.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График учебного процесса состоит из академических периодов, периодов промежуточной аттестации, каникул, профессиональной практики и (или) производственного обучения. На выпускном курсе в учебный год включается период итоговой аттестации.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lastRenderedPageBreak/>
        <w:t>Планирование учебной нагрузки педагогов осуществляется в кредитах или академических часах, представляющих собой время контактной работы педагога с обучающимся.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При разработке рабочих учебных планов и программ необходимо руководствоваться ГОСО</w:t>
      </w:r>
      <w:r w:rsidR="008D451C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="008D451C" w:rsidRPr="0019209F">
        <w:rPr>
          <w:rFonts w:ascii="Times New Roman" w:hAnsi="Times New Roman" w:cs="Times New Roman"/>
          <w:i/>
          <w:sz w:val="24"/>
          <w:szCs w:val="24"/>
        </w:rPr>
        <w:t>(</w:t>
      </w:r>
      <w:r w:rsidR="008D451C" w:rsidRPr="0019209F">
        <w:rPr>
          <w:rFonts w:ascii="Times New Roman" w:hAnsi="Times New Roman"/>
          <w:i/>
          <w:sz w:val="24"/>
          <w:szCs w:val="24"/>
        </w:rPr>
        <w:t>приказ</w:t>
      </w:r>
      <w:r w:rsidR="008D451C" w:rsidRPr="0019209F">
        <w:rPr>
          <w:rFonts w:ascii="Times New Roman" w:hAnsi="Times New Roman" w:cs="Times New Roman"/>
          <w:i/>
          <w:sz w:val="24"/>
          <w:szCs w:val="24"/>
        </w:rPr>
        <w:t xml:space="preserve"> Министра просвещения </w:t>
      </w:r>
      <w:r w:rsidR="00361D2E" w:rsidRPr="0019209F">
        <w:rPr>
          <w:rFonts w:ascii="Times New Roman" w:hAnsi="Times New Roman" w:cs="Times New Roman"/>
          <w:i/>
          <w:sz w:val="24"/>
          <w:szCs w:val="24"/>
        </w:rPr>
        <w:t>РК</w:t>
      </w:r>
      <w:r w:rsidR="008D451C" w:rsidRPr="00192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51C" w:rsidRPr="0019209F">
        <w:rPr>
          <w:rFonts w:ascii="Times New Roman" w:hAnsi="Times New Roman" w:cs="Times New Roman"/>
          <w:b/>
          <w:i/>
          <w:sz w:val="24"/>
          <w:szCs w:val="24"/>
        </w:rPr>
        <w:t>от 3 августа 2022 года № 348 с изменениями и дополнениями от 23</w:t>
      </w:r>
      <w:r w:rsidR="002B2CB6" w:rsidRPr="0019209F">
        <w:rPr>
          <w:rFonts w:ascii="Times New Roman" w:hAnsi="Times New Roman" w:cs="Times New Roman"/>
          <w:b/>
          <w:i/>
          <w:sz w:val="24"/>
          <w:szCs w:val="24"/>
        </w:rPr>
        <w:t xml:space="preserve"> сентября </w:t>
      </w:r>
      <w:r w:rsidR="008D451C" w:rsidRPr="0019209F">
        <w:rPr>
          <w:rFonts w:ascii="Times New Roman" w:hAnsi="Times New Roman" w:cs="Times New Roman"/>
          <w:b/>
          <w:i/>
          <w:sz w:val="24"/>
          <w:szCs w:val="24"/>
        </w:rPr>
        <w:t>2022 года)</w:t>
      </w:r>
      <w:r w:rsidRPr="0019209F">
        <w:rPr>
          <w:rFonts w:ascii="Times New Roman" w:hAnsi="Times New Roman" w:cs="Times New Roman"/>
          <w:i/>
          <w:sz w:val="24"/>
          <w:szCs w:val="24"/>
        </w:rPr>
        <w:t>.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При кредитной технологии обучения, количество кредитов обязательного обучения составляет: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-</w:t>
      </w:r>
      <w:r w:rsidRPr="0019209F">
        <w:rPr>
          <w:rFonts w:ascii="Times New Roman" w:hAnsi="Times New Roman" w:cs="Times New Roman"/>
          <w:sz w:val="28"/>
          <w:szCs w:val="28"/>
        </w:rPr>
        <w:tab/>
        <w:t>120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>-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>180 кредитов для освоения рабочих квалификаций на базе основного среднего образования;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-</w:t>
      </w:r>
      <w:r w:rsidRPr="0019209F">
        <w:rPr>
          <w:rFonts w:ascii="Times New Roman" w:hAnsi="Times New Roman" w:cs="Times New Roman"/>
          <w:sz w:val="28"/>
          <w:szCs w:val="28"/>
        </w:rPr>
        <w:tab/>
        <w:t>60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>-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>120 кредитов для освоения рабочих квалификаций на базе общего среднего образования;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-</w:t>
      </w:r>
      <w:r w:rsidRPr="0019209F">
        <w:rPr>
          <w:rFonts w:ascii="Times New Roman" w:hAnsi="Times New Roman" w:cs="Times New Roman"/>
          <w:sz w:val="28"/>
          <w:szCs w:val="28"/>
        </w:rPr>
        <w:tab/>
        <w:t>180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>-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>240 кредитов для освоения квалификации специалиста среднего звена на базе основного среднего образования. В рамках данного объема кредитов допускается освоение до 2-х рабочих квалификаций;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-</w:t>
      </w:r>
      <w:r w:rsidRPr="0019209F">
        <w:rPr>
          <w:rFonts w:ascii="Times New Roman" w:hAnsi="Times New Roman" w:cs="Times New Roman"/>
          <w:sz w:val="28"/>
          <w:szCs w:val="28"/>
        </w:rPr>
        <w:tab/>
        <w:t>120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>-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>180 кредитов для освоения квалификации специалиста среднего звена на базе общего среднего образования. В рамках данного объема кредитов допускается освоение до 2-х рабочих квалификаций;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-</w:t>
      </w:r>
      <w:r w:rsidRPr="0019209F">
        <w:rPr>
          <w:rFonts w:ascii="Times New Roman" w:hAnsi="Times New Roman" w:cs="Times New Roman"/>
          <w:sz w:val="28"/>
          <w:szCs w:val="28"/>
        </w:rPr>
        <w:tab/>
        <w:t>60 кредитов для освоения квалификации среднего звена на базе технического и профессионального образования (по родственной квалификации);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-</w:t>
      </w:r>
      <w:r w:rsidRPr="0019209F">
        <w:rPr>
          <w:rFonts w:ascii="Times New Roman" w:hAnsi="Times New Roman" w:cs="Times New Roman"/>
          <w:sz w:val="28"/>
          <w:szCs w:val="28"/>
        </w:rPr>
        <w:tab/>
        <w:t>60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>-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>180 кредитов для освоения квалификации прикладного бакалавра.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Общее количество обязательной учебной нагрузки в учебном году составляет 60 кредитов или 1440 часов, за исключением учебного года выпуска, который составляет не менее 36 кредитов. </w:t>
      </w:r>
    </w:p>
    <w:p w:rsidR="00BE58E7" w:rsidRPr="0019209F" w:rsidRDefault="00BE58E7" w:rsidP="0019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1 кредит равен 24 академическим часам, 1 академический час равен 45 минутам.</w:t>
      </w:r>
    </w:p>
    <w:p w:rsidR="00BE58E7" w:rsidRPr="0019209F" w:rsidRDefault="008D451C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Приказ Министра просвещения </w:t>
      </w:r>
      <w:r w:rsidR="00361D2E" w:rsidRPr="0019209F">
        <w:rPr>
          <w:rFonts w:ascii="Times New Roman" w:hAnsi="Times New Roman" w:cs="Times New Roman"/>
          <w:sz w:val="28"/>
          <w:szCs w:val="28"/>
        </w:rPr>
        <w:t>РК</w:t>
      </w:r>
      <w:r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b/>
          <w:sz w:val="28"/>
          <w:szCs w:val="28"/>
        </w:rPr>
        <w:t>от 28 марта 2023 года № 75</w:t>
      </w:r>
      <w:r w:rsidRPr="0019209F">
        <w:rPr>
          <w:rFonts w:ascii="TimesNewRomanPSMT" w:hAnsi="TimesNewRomanPSMT" w:cs="TimesNewRomanPSMT"/>
          <w:sz w:val="28"/>
          <w:szCs w:val="28"/>
        </w:rPr>
        <w:t xml:space="preserve"> «</w:t>
      </w:r>
      <w:r w:rsidRPr="0019209F">
        <w:rPr>
          <w:rFonts w:ascii="Times New Roman" w:hAnsi="Times New Roman" w:cs="Times New Roman"/>
          <w:sz w:val="28"/>
          <w:szCs w:val="28"/>
        </w:rPr>
        <w:t xml:space="preserve">Об утверждении Правил организации учебного процесса по кредитной технологии обучения в организациях технического и профессионального,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образования» </w:t>
      </w:r>
      <w:r w:rsidR="00361D2E" w:rsidRPr="0019209F">
        <w:rPr>
          <w:rFonts w:ascii="Times New Roman" w:hAnsi="Times New Roman" w:cs="Times New Roman"/>
          <w:sz w:val="28"/>
          <w:szCs w:val="28"/>
        </w:rPr>
        <w:t xml:space="preserve">наряду с Приказом Министра просвещения РК от 6 июня 2023 года № 161 </w:t>
      </w:r>
      <w:r w:rsidR="00361D2E" w:rsidRPr="0019209F">
        <w:rPr>
          <w:rFonts w:ascii="Times New Roman" w:hAnsi="Times New Roman" w:cs="Times New Roman"/>
          <w:b/>
          <w:sz w:val="28"/>
          <w:szCs w:val="28"/>
        </w:rPr>
        <w:t xml:space="preserve">будут применяться </w:t>
      </w:r>
      <w:r w:rsidRPr="0019209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B2CB6" w:rsidRPr="0019209F">
        <w:rPr>
          <w:rFonts w:ascii="Times New Roman" w:hAnsi="Times New Roman" w:cs="Times New Roman"/>
          <w:b/>
          <w:sz w:val="28"/>
          <w:szCs w:val="28"/>
        </w:rPr>
        <w:t xml:space="preserve">1 января </w:t>
      </w:r>
      <w:r w:rsidRPr="0019209F">
        <w:rPr>
          <w:rFonts w:ascii="Times New Roman" w:hAnsi="Times New Roman" w:cs="Times New Roman"/>
          <w:b/>
          <w:sz w:val="28"/>
          <w:szCs w:val="28"/>
        </w:rPr>
        <w:t>2024</w:t>
      </w:r>
      <w:r w:rsidR="0025254B" w:rsidRPr="0019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b/>
          <w:sz w:val="28"/>
          <w:szCs w:val="28"/>
        </w:rPr>
        <w:t>г</w:t>
      </w:r>
      <w:r w:rsidRPr="0019209F">
        <w:rPr>
          <w:rFonts w:ascii="Times New Roman" w:hAnsi="Times New Roman" w:cs="Times New Roman"/>
          <w:sz w:val="28"/>
          <w:szCs w:val="28"/>
        </w:rPr>
        <w:t xml:space="preserve">. при разработке образовательных программ </w:t>
      </w:r>
      <w:r w:rsidRPr="0019209F"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8D451C" w:rsidRPr="0019209F" w:rsidRDefault="008D451C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8E7" w:rsidRPr="0019209F" w:rsidRDefault="00BE58E7" w:rsidP="0019209F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09F">
        <w:rPr>
          <w:rFonts w:ascii="Times New Roman" w:hAnsi="Times New Roman" w:cs="Times New Roman"/>
          <w:b/>
          <w:i/>
          <w:sz w:val="28"/>
          <w:szCs w:val="28"/>
        </w:rPr>
        <w:t>Относительно Реестра образовательных программ</w:t>
      </w:r>
    </w:p>
    <w:p w:rsidR="00BE58E7" w:rsidRPr="0019209F" w:rsidRDefault="00F55421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В соответствии с пунктом 2 статьи 17</w:t>
      </w:r>
      <w:r w:rsidR="00042BE3" w:rsidRPr="0019209F">
        <w:rPr>
          <w:rFonts w:ascii="Times New Roman" w:hAnsi="Times New Roman" w:cs="Times New Roman"/>
          <w:sz w:val="28"/>
          <w:szCs w:val="28"/>
        </w:rPr>
        <w:t xml:space="preserve"> и 20</w:t>
      </w:r>
      <w:r w:rsidRPr="0019209F">
        <w:rPr>
          <w:rFonts w:ascii="Times New Roman" w:hAnsi="Times New Roman" w:cs="Times New Roman"/>
          <w:sz w:val="28"/>
          <w:szCs w:val="28"/>
        </w:rPr>
        <w:t xml:space="preserve"> Закона об образовании РК, п</w:t>
      </w:r>
      <w:r w:rsidR="00BE58E7" w:rsidRPr="0019209F">
        <w:rPr>
          <w:rFonts w:ascii="Times New Roman" w:hAnsi="Times New Roman" w:cs="Times New Roman"/>
          <w:sz w:val="28"/>
          <w:szCs w:val="28"/>
        </w:rPr>
        <w:t xml:space="preserve">еречень образовательных программ </w:t>
      </w:r>
      <w:proofErr w:type="spellStart"/>
      <w:r w:rsidR="00BE58E7"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="00BE58E7" w:rsidRPr="0019209F">
        <w:rPr>
          <w:rFonts w:ascii="Times New Roman" w:hAnsi="Times New Roman" w:cs="Times New Roman"/>
          <w:sz w:val="28"/>
          <w:szCs w:val="28"/>
        </w:rPr>
        <w:t xml:space="preserve"> содержится в Реестре </w:t>
      </w:r>
      <w:r w:rsidR="00143F5A" w:rsidRPr="0019209F">
        <w:rPr>
          <w:rFonts w:ascii="Times New Roman" w:hAnsi="Times New Roman" w:cs="Times New Roman"/>
          <w:sz w:val="28"/>
          <w:szCs w:val="28"/>
        </w:rPr>
        <w:t xml:space="preserve">образовательных программ технического и профессионального, </w:t>
      </w:r>
      <w:proofErr w:type="spellStart"/>
      <w:r w:rsidR="00143F5A" w:rsidRPr="0019209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143F5A" w:rsidRPr="0019209F">
        <w:rPr>
          <w:rFonts w:ascii="Times New Roman" w:hAnsi="Times New Roman" w:cs="Times New Roman"/>
          <w:sz w:val="28"/>
          <w:szCs w:val="28"/>
        </w:rPr>
        <w:t xml:space="preserve"> образования (далее – Реестр </w:t>
      </w:r>
      <w:r w:rsidR="00BE58E7" w:rsidRPr="0019209F">
        <w:rPr>
          <w:rFonts w:ascii="Times New Roman" w:hAnsi="Times New Roman" w:cs="Times New Roman"/>
          <w:sz w:val="28"/>
          <w:szCs w:val="28"/>
        </w:rPr>
        <w:t>ОП</w:t>
      </w:r>
      <w:r w:rsidR="00143F5A" w:rsidRPr="0019209F">
        <w:rPr>
          <w:rFonts w:ascii="Times New Roman" w:hAnsi="Times New Roman" w:cs="Times New Roman"/>
          <w:sz w:val="28"/>
          <w:szCs w:val="28"/>
        </w:rPr>
        <w:t>)</w:t>
      </w:r>
      <w:r w:rsidR="00BE58E7" w:rsidRPr="0019209F">
        <w:rPr>
          <w:rFonts w:ascii="Times New Roman" w:hAnsi="Times New Roman" w:cs="Times New Roman"/>
          <w:sz w:val="28"/>
          <w:szCs w:val="28"/>
        </w:rPr>
        <w:t>.</w:t>
      </w:r>
    </w:p>
    <w:p w:rsidR="00143F5A" w:rsidRPr="0019209F" w:rsidRDefault="00143F5A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В январе 2024 года начнется работа по формированию Реестра ОП и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экспертизе</w:t>
      </w:r>
      <w:r w:rsidRPr="0019209F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новой структуре</w:t>
      </w:r>
      <w:r w:rsidRPr="0019209F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  <w:r w:rsidRPr="0019209F">
        <w:rPr>
          <w:rFonts w:ascii="Times New Roman" w:hAnsi="Times New Roman" w:cs="Times New Roman"/>
          <w:sz w:val="28"/>
          <w:szCs w:val="28"/>
        </w:rPr>
        <w:t>.</w:t>
      </w:r>
    </w:p>
    <w:p w:rsidR="00E7002A" w:rsidRPr="0019209F" w:rsidRDefault="00BC5A44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На сегодня механизм введения Реестра полностью автоматизирован. </w:t>
      </w:r>
    </w:p>
    <w:p w:rsidR="00BF3D14" w:rsidRPr="0019209F" w:rsidRDefault="00BF3D14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Включение ОП в Реестр будет проводит</w:t>
      </w:r>
      <w:r w:rsidR="002D72EF" w:rsidRPr="0019209F">
        <w:rPr>
          <w:rFonts w:ascii="Times New Roman" w:hAnsi="Times New Roman" w:cs="Times New Roman"/>
          <w:sz w:val="28"/>
          <w:szCs w:val="28"/>
        </w:rPr>
        <w:t>ь</w:t>
      </w:r>
      <w:r w:rsidRPr="0019209F">
        <w:rPr>
          <w:rFonts w:ascii="Times New Roman" w:hAnsi="Times New Roman" w:cs="Times New Roman"/>
          <w:sz w:val="28"/>
          <w:szCs w:val="28"/>
        </w:rPr>
        <w:t>ся в четыре этапа:</w:t>
      </w:r>
    </w:p>
    <w:p w:rsidR="00BF3D14" w:rsidRPr="0019209F" w:rsidRDefault="00BC5A44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z31"/>
      <w:r w:rsidRPr="0019209F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BF3D14" w:rsidRPr="0019209F">
        <w:rPr>
          <w:rFonts w:ascii="Times New Roman" w:hAnsi="Times New Roman" w:cs="Times New Roman"/>
          <w:sz w:val="28"/>
          <w:szCs w:val="28"/>
        </w:rPr>
        <w:t xml:space="preserve">заполнение организацией образования </w:t>
      </w:r>
      <w:r w:rsidR="002D72EF" w:rsidRPr="0019209F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BF3D14" w:rsidRPr="0019209F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2D72EF" w:rsidRPr="0019209F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 w:rsidR="00BF3D14" w:rsidRPr="0019209F">
        <w:rPr>
          <w:rFonts w:ascii="Times New Roman" w:hAnsi="Times New Roman" w:cs="Times New Roman"/>
          <w:sz w:val="28"/>
          <w:szCs w:val="28"/>
        </w:rPr>
        <w:t>;</w:t>
      </w:r>
    </w:p>
    <w:p w:rsidR="00BF3D14" w:rsidRPr="0019209F" w:rsidRDefault="00BF3D14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z32"/>
      <w:bookmarkEnd w:id="3"/>
      <w:r w:rsidRPr="0019209F">
        <w:rPr>
          <w:rFonts w:ascii="Times New Roman" w:hAnsi="Times New Roman" w:cs="Times New Roman"/>
          <w:sz w:val="28"/>
          <w:szCs w:val="28"/>
        </w:rPr>
        <w:t xml:space="preserve">2) </w:t>
      </w:r>
      <w:r w:rsidRPr="0019209F">
        <w:rPr>
          <w:rFonts w:ascii="Times New Roman" w:hAnsi="Times New Roman" w:cs="Times New Roman"/>
          <w:bCs/>
          <w:sz w:val="28"/>
          <w:szCs w:val="28"/>
        </w:rPr>
        <w:t xml:space="preserve">первичная экспертиза на соответствие НПА </w:t>
      </w:r>
      <w:proofErr w:type="spellStart"/>
      <w:r w:rsidRPr="0019209F">
        <w:rPr>
          <w:rFonts w:ascii="Times New Roman" w:hAnsi="Times New Roman" w:cs="Times New Roman"/>
          <w:bCs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bCs/>
          <w:sz w:val="28"/>
          <w:szCs w:val="28"/>
        </w:rPr>
        <w:t xml:space="preserve"> РК</w:t>
      </w:r>
      <w:r w:rsidR="002D72EF" w:rsidRPr="0019209F">
        <w:rPr>
          <w:rFonts w:ascii="Times New Roman" w:hAnsi="Times New Roman" w:cs="Times New Roman"/>
          <w:sz w:val="28"/>
          <w:szCs w:val="28"/>
        </w:rPr>
        <w:t xml:space="preserve"> </w:t>
      </w:r>
      <w:r w:rsidR="002D72EF" w:rsidRPr="0019209F">
        <w:rPr>
          <w:rFonts w:ascii="Times New Roman" w:hAnsi="Times New Roman" w:cs="Times New Roman"/>
          <w:bCs/>
          <w:sz w:val="28"/>
          <w:szCs w:val="28"/>
        </w:rPr>
        <w:t>и направление на доработку заявителю (при наличии замечаний)</w:t>
      </w:r>
      <w:r w:rsidRPr="0019209F">
        <w:rPr>
          <w:rFonts w:ascii="Times New Roman" w:hAnsi="Times New Roman" w:cs="Times New Roman"/>
          <w:sz w:val="28"/>
          <w:szCs w:val="28"/>
        </w:rPr>
        <w:t>;</w:t>
      </w:r>
    </w:p>
    <w:p w:rsidR="00BF3D14" w:rsidRPr="0019209F" w:rsidRDefault="00BF3D14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33"/>
      <w:bookmarkEnd w:id="4"/>
      <w:r w:rsidRPr="0019209F">
        <w:rPr>
          <w:rFonts w:ascii="Times New Roman" w:hAnsi="Times New Roman" w:cs="Times New Roman"/>
          <w:sz w:val="28"/>
          <w:szCs w:val="28"/>
        </w:rPr>
        <w:t>3) проведение экспертизы ОП экспертной группой и направление на доработку заявителю (при наличии замечаний);</w:t>
      </w:r>
    </w:p>
    <w:bookmarkEnd w:id="5"/>
    <w:p w:rsidR="00BF3D14" w:rsidRPr="0019209F" w:rsidRDefault="00BF3D14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4) включение программы в Реестр либо отклонение заявки</w:t>
      </w:r>
      <w:r w:rsidR="002D72EF" w:rsidRPr="0019209F">
        <w:rPr>
          <w:rFonts w:ascii="Times New Roman" w:hAnsi="Times New Roman" w:cs="Times New Roman"/>
          <w:sz w:val="28"/>
          <w:szCs w:val="28"/>
        </w:rPr>
        <w:t>.</w:t>
      </w:r>
    </w:p>
    <w:p w:rsidR="00BC5A44" w:rsidRPr="0019209F" w:rsidRDefault="00E7002A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Информационная система автоматически уведомит колледж об отправке </w:t>
      </w:r>
      <w:r w:rsidR="00354DEA" w:rsidRPr="0019209F">
        <w:rPr>
          <w:rFonts w:ascii="Times New Roman" w:hAnsi="Times New Roman" w:cs="Times New Roman"/>
          <w:sz w:val="28"/>
          <w:szCs w:val="28"/>
        </w:rPr>
        <w:t xml:space="preserve">ОП </w:t>
      </w:r>
      <w:r w:rsidRPr="0019209F">
        <w:rPr>
          <w:rFonts w:ascii="Times New Roman" w:hAnsi="Times New Roman" w:cs="Times New Roman"/>
          <w:sz w:val="28"/>
          <w:szCs w:val="28"/>
        </w:rPr>
        <w:t>на доработку, внесении в Реестр или отк</w:t>
      </w:r>
      <w:r w:rsidR="002D72EF" w:rsidRPr="0019209F">
        <w:rPr>
          <w:rFonts w:ascii="Times New Roman" w:hAnsi="Times New Roman" w:cs="Times New Roman"/>
          <w:sz w:val="28"/>
          <w:szCs w:val="28"/>
        </w:rPr>
        <w:t>лонении</w:t>
      </w:r>
      <w:r w:rsidRPr="0019209F">
        <w:rPr>
          <w:rFonts w:ascii="Times New Roman" w:hAnsi="Times New Roman" w:cs="Times New Roman"/>
          <w:sz w:val="28"/>
          <w:szCs w:val="28"/>
        </w:rPr>
        <w:t>.</w:t>
      </w:r>
      <w:r w:rsidR="00BC5A44" w:rsidRPr="0019209F">
        <w:rPr>
          <w:rFonts w:ascii="Times New Roman" w:hAnsi="Times New Roman" w:cs="Times New Roman"/>
          <w:sz w:val="28"/>
          <w:szCs w:val="28"/>
        </w:rPr>
        <w:t xml:space="preserve"> После положительной экспертизы образовательная программа вносится в Реестр с присвоением регистрационного номера и QR-кода.</w:t>
      </w:r>
    </w:p>
    <w:p w:rsidR="00C35184" w:rsidRPr="0019209F" w:rsidRDefault="00C35184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В рамках пилотного проекта «Применение профессиональных стандартов в системе образования» 17 колледжей разработали </w:t>
      </w:r>
      <w:r w:rsidR="00EA46F2" w:rsidRPr="0019209F">
        <w:rPr>
          <w:rFonts w:ascii="Times New Roman" w:hAnsi="Times New Roman" w:cs="Times New Roman"/>
          <w:sz w:val="28"/>
          <w:szCs w:val="28"/>
        </w:rPr>
        <w:t>46</w:t>
      </w:r>
      <w:r w:rsidRPr="0019209F">
        <w:rPr>
          <w:rFonts w:ascii="Times New Roman" w:hAnsi="Times New Roman" w:cs="Times New Roman"/>
          <w:sz w:val="28"/>
          <w:szCs w:val="28"/>
        </w:rPr>
        <w:t xml:space="preserve"> образовательные программы по новой структуре на основе обновленных </w:t>
      </w:r>
      <w:r w:rsidR="00EA46F2" w:rsidRPr="0019209F">
        <w:rPr>
          <w:rFonts w:ascii="Times New Roman" w:hAnsi="Times New Roman" w:cs="Times New Roman"/>
          <w:sz w:val="28"/>
          <w:szCs w:val="28"/>
        </w:rPr>
        <w:t xml:space="preserve">47 </w:t>
      </w:r>
      <w:r w:rsidRPr="0019209F">
        <w:rPr>
          <w:rFonts w:ascii="Times New Roman" w:hAnsi="Times New Roman" w:cs="Times New Roman"/>
          <w:sz w:val="28"/>
          <w:szCs w:val="28"/>
        </w:rPr>
        <w:t>профессиональных стандартов. Данные образовательные программы внесены в Реестр ОП в целях апробации информационной системы.</w:t>
      </w:r>
    </w:p>
    <w:p w:rsidR="00DA651A" w:rsidRPr="0019209F" w:rsidRDefault="00DA651A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«Правила ведения реестра образовательных программ, реализуемых организациями </w:t>
      </w:r>
      <w:proofErr w:type="spellStart"/>
      <w:r w:rsidR="00354DEA"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>, а также основания включения в реестр образовательных программ и исключения из него» размещены в информационно-правовой системе нормативных правовых актов Республики Казахстан «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 w:rsidR="008D451C" w:rsidRPr="0019209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https://adilet.zan.kz</w:t>
        </w:r>
      </w:hyperlink>
      <w:r w:rsidRPr="0019209F">
        <w:rPr>
          <w:rFonts w:ascii="Times New Roman" w:hAnsi="Times New Roman" w:cs="Times New Roman"/>
          <w:sz w:val="28"/>
          <w:szCs w:val="28"/>
        </w:rPr>
        <w:t>)</w:t>
      </w:r>
      <w:r w:rsidR="008D451C" w:rsidRPr="0019209F">
        <w:rPr>
          <w:rFonts w:ascii="Times New Roman" w:hAnsi="Times New Roman" w:cs="Times New Roman"/>
          <w:sz w:val="28"/>
          <w:szCs w:val="28"/>
        </w:rPr>
        <w:t>.</w:t>
      </w:r>
    </w:p>
    <w:p w:rsidR="00382386" w:rsidRPr="0019209F" w:rsidRDefault="00382386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E53" w:rsidRPr="0019209F" w:rsidRDefault="00A00E53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Относительно </w:t>
      </w:r>
      <w:r w:rsidRPr="0019209F">
        <w:rPr>
          <w:rFonts w:ascii="Times New Roman" w:hAnsi="Times New Roman" w:cs="Times New Roman"/>
          <w:b/>
          <w:i/>
          <w:sz w:val="28"/>
          <w:szCs w:val="28"/>
        </w:rPr>
        <w:t>организации учебного процесса</w:t>
      </w:r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дистанционного обучения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Организация учебного процесса по дистанционному обучению осуществляется в соответствии с приказом Министра образования и науки Республики Казахстан от 20 марта 2015 года № 137 «Об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обучению».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Учебные заведения имеют возможность переводить студентов на дистанционное обучение независимо от их форм обучения (очное, заочное, вечернее, в форме экстерната) и курсов обучения. Студенты имеют возможность обучаться дистанционно, не превышающем 20% от времени за весь период обучения в соответствии с рабочим учебным планом. При этом перечень и объем часов дисциплин или модулей, допускаемых для дистанционного обучения, определяется организацией образования самостоятельно.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Кроме того, лица с особыми образовательными потребностями, в том числе имеющие временные ограничения, </w:t>
      </w:r>
      <w:proofErr w:type="gramStart"/>
      <w:r w:rsidRPr="0019209F">
        <w:rPr>
          <w:rFonts w:ascii="Times New Roman" w:eastAsia="Calibri" w:hAnsi="Times New Roman" w:cs="Times New Roman"/>
          <w:sz w:val="28"/>
          <w:szCs w:val="28"/>
        </w:rPr>
        <w:t>студенты</w:t>
      </w:r>
      <w:proofErr w:type="gram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участвующие в конкурсах или чемпионатах имеют возможность обучаться дистанционно.</w:t>
      </w:r>
    </w:p>
    <w:p w:rsidR="00A00E53" w:rsidRPr="0019209F" w:rsidRDefault="00A00E53" w:rsidP="0019209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Следует отметить, дистанционное обучение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</w:t>
      </w:r>
      <w:r w:rsidRPr="0019209F">
        <w:rPr>
          <w:rFonts w:ascii="Times New Roman" w:hAnsi="Times New Roman" w:cs="Times New Roman"/>
          <w:sz w:val="28"/>
          <w:szCs w:val="28"/>
        </w:rPr>
        <w:lastRenderedPageBreak/>
        <w:t xml:space="preserve">(на отдельных объектах), объявления чрезвычайных ситуаций организуется для всех обучающихся на основании приказа управления образования областей, городов Астана, Алматы и Шымкент 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Приложением 1 к приказу Министра образования и науки Республики Казахстан от 20 марта 2015 года № 137 для организации дистанционного обучения в организациях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следующие требования: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1) наличие телекоммуникационных каналов, обеспечивающих подключение к сети Интернет для организации учебной деятельности;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2) наличие средств оперативного доступа к информационным ресурсам, цифровым ресурсам;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3) наличие информационной системы, включающей учебно-методическую, организационно-административную информацию для обучающихся;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4) наличие у педагогов организаций образования сертификатов о прохождении курсов по информационным технологиям;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5) обеспечение учебного процесса цифровыми образовательными ресурсами;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6) соблюдение минимальных требований к программно-аппаратному комплексу и прикладному программному обеспечению.</w:t>
      </w:r>
    </w:p>
    <w:p w:rsidR="00A00E53" w:rsidRPr="0019209F" w:rsidRDefault="00A00E53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В этой связи, Управлениям образования областей и городов Астана, Алматы и Шымкент необходимо:</w:t>
      </w:r>
    </w:p>
    <w:p w:rsidR="00A00E53" w:rsidRPr="0019209F" w:rsidRDefault="00A00E53" w:rsidP="0019209F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довести информационные системы до полной автоматизации процессов;</w:t>
      </w:r>
    </w:p>
    <w:p w:rsidR="00A00E53" w:rsidRPr="0019209F" w:rsidRDefault="00A00E53" w:rsidP="0019209F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обеспечить регулярное обновление парка компьютерной техники и мультимедийных средств обучения;</w:t>
      </w:r>
    </w:p>
    <w:p w:rsidR="00A00E53" w:rsidRPr="0019209F" w:rsidRDefault="00A00E53" w:rsidP="0019209F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увеличить пропускную способность каналов связи и скорости интернета в целях предотвращения сбоев и перегрузок информационных систем;</w:t>
      </w:r>
    </w:p>
    <w:p w:rsidR="00A00E53" w:rsidRPr="0019209F" w:rsidRDefault="00A00E53" w:rsidP="0019209F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продолжить проведение семинаров (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>) по профильному обучению педагогов для повышения IT компетенции.</w:t>
      </w:r>
    </w:p>
    <w:p w:rsidR="00A00E53" w:rsidRPr="0019209F" w:rsidRDefault="00A00E53" w:rsidP="0019209F"/>
    <w:p w:rsidR="00A00E53" w:rsidRPr="0019209F" w:rsidRDefault="00A00E53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09F">
        <w:rPr>
          <w:rFonts w:ascii="Times New Roman" w:hAnsi="Times New Roman" w:cs="Times New Roman"/>
          <w:b/>
          <w:i/>
          <w:sz w:val="28"/>
          <w:szCs w:val="28"/>
        </w:rPr>
        <w:t xml:space="preserve">Относительно организации и проведения демонстрационного экзамена  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Ежегодное исполнение показателя проведения демонстрационного экзамена в колледжах страны предусмотрено в рамках исполнения национального проекта «Качественное образование «Образованная нация» (показатель 3 «Доля колледжей, внедривших систему оценивания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в учебный процесс организаций ТиПО» из План-графика реализации национального проекта «Качественное образование «Образованная нация»).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</w:t>
      </w:r>
      <w:r w:rsidRPr="0019209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профессионального,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образования» (зарегистрирован в Реестре государственной регистрации нормативных правовых актов под № 29031):</w:t>
      </w:r>
    </w:p>
    <w:p w:rsidR="00A00E53" w:rsidRPr="0019209F" w:rsidRDefault="00A00E53" w:rsidP="0019209F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демонстрационный экзамен – форма проведения промежуточной и/или итоговой аттестации, позволяющая обучающемуся практически продемонстрировать освоенные профессиональные компетенции;</w:t>
      </w:r>
    </w:p>
    <w:p w:rsidR="00A00E53" w:rsidRPr="0019209F" w:rsidRDefault="00A00E53" w:rsidP="0019209F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квалификационный экзамен проводится после освоения каждой рабочей квалификации в форме практической работы или демонстрационного экзамена в учебно-производственных мастерских, лабораториях и учебных центрах организаций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и/или на производственных площадках предприятий;</w:t>
      </w:r>
    </w:p>
    <w:p w:rsidR="00A00E53" w:rsidRPr="0019209F" w:rsidRDefault="00A00E53" w:rsidP="0019209F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квалификационный экзамен проводится в форме практической работы или демонстрационного экзамена в учебно-производственных мастерских, лабораториях и учебных центрах организаций ПО и/или на производственных площадках предприятий.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Демонстрационный экзамен проводится с целью оценки качества освоения обучающимися содержания профессиональных модулей в рамках одной квалификации после завершения их изучения (промежуточная аттестация) или определения степени освоения ими объема модулей, предусмотренных государственным общеобязательным стандартом соответствующего уровня образования (итоговая аттестация). 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При проведении демонстрационного экзамена организации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должны руководствоваться приказом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образования» и «Методическими рекомендациями по проведению демонстрационного экзамена в рамках квалификационного экзамена</w:t>
      </w:r>
      <w:r w:rsidRPr="0019209F"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 xml:space="preserve">по требованиям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», утвержденных Республиканским учебно-методическим советом от 27 мая 2022 года </w:t>
      </w:r>
      <w:r w:rsidRPr="0019209F">
        <w:rPr>
          <w:rFonts w:ascii="Times New Roman" w:hAnsi="Times New Roman" w:cs="Times New Roman"/>
          <w:i/>
          <w:sz w:val="28"/>
          <w:szCs w:val="28"/>
        </w:rPr>
        <w:t>(материалы размещены на сайте НАО «</w:t>
      </w:r>
      <w:proofErr w:type="spellStart"/>
      <w:r w:rsidRPr="0019209F">
        <w:rPr>
          <w:rFonts w:ascii="Times New Roman" w:hAnsi="Times New Roman" w:cs="Times New Roman"/>
          <w:i/>
          <w:sz w:val="28"/>
          <w:szCs w:val="28"/>
        </w:rPr>
        <w:t>Talap</w:t>
      </w:r>
      <w:proofErr w:type="spellEnd"/>
      <w:r w:rsidRPr="0019209F">
        <w:rPr>
          <w:rFonts w:ascii="Times New Roman" w:hAnsi="Times New Roman" w:cs="Times New Roman"/>
          <w:i/>
          <w:sz w:val="28"/>
          <w:szCs w:val="28"/>
        </w:rPr>
        <w:t>»)</w:t>
      </w:r>
      <w:r w:rsidRPr="0019209F">
        <w:rPr>
          <w:rFonts w:ascii="Times New Roman" w:hAnsi="Times New Roman" w:cs="Times New Roman"/>
          <w:sz w:val="28"/>
          <w:szCs w:val="28"/>
        </w:rPr>
        <w:t>.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При проведении демонстрационного экзамена необходимо предусмотреть финансовые средства для обеспечения инфраструктуры площадки (расходные материалы, оборудование, место проведения и др.) и привлечение экспертов для оценки.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Таким образом, данные колледжей, проведших демонстрационные экзамены необходимо актуализировать с информационной системой «Национальная образовательная база данных».</w:t>
      </w:r>
    </w:p>
    <w:p w:rsidR="00A00E53" w:rsidRPr="0019209F" w:rsidRDefault="00A00E5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DF3" w:rsidRPr="0019209F" w:rsidRDefault="00487DF3" w:rsidP="0019209F">
      <w:pPr>
        <w:spacing w:after="0" w:line="240" w:lineRule="auto"/>
        <w:rPr>
          <w:rFonts w:ascii="Calibri" w:hAnsi="Calibri" w:cs="Calibri"/>
        </w:rPr>
      </w:pPr>
    </w:p>
    <w:p w:rsidR="00487DF3" w:rsidRPr="0019209F" w:rsidRDefault="00487DF3" w:rsidP="0019209F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целевой подготовки кадров по заявкам предприятий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С 2022-2023 учебного года внедрена подготовка кадров</w:t>
      </w:r>
      <w:r w:rsidRPr="0019209F"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по заявкам предприятий с обязательством трудоустройства.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lastRenderedPageBreak/>
        <w:t xml:space="preserve">Целью внедрения подготовки кадров с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по заявкам предприятий является подготовка квалифицированных кадров по востребованным специальностям для обеспечения конкретных потребностей предприятия.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Подготовка кадров с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по заявкам предприятий осуществляется по заявленным специальностям в организациях образования за счет государственного образовательного заказа (далее – госзаказ) на основании договора, заключенного между организацией образования и предприятием (организацией, учреждением).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При определении организации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для размещения государственного образовательного заказа для подготовки кадров по заявкам предприятий (организаций, учреждений), относящихся к субъектам среднего и крупного предпринимательства, Комиссия руководствуется приказом Министра просвещения Республики Казахстан от 27 августа 2022 года № 381.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Прием в организации образования по подготовке кадров с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по заявкам предприятий осуществляется в соответствии с Типовыми правилами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образования, утвержденными приказом Министра образования и науки Республики Казахстан от 18 октября 2018 года № 578.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Участниками подготовки кадров являются предприятия (организации, учреждения), относящиеся к субъектам среднего и крупного предпринимательства, за исключением предприятий (организаций, учреждений), осуществляющих деятельность в сфере агропромышленного комплекса.</w:t>
      </w:r>
    </w:p>
    <w:p w:rsidR="00487DF3" w:rsidRPr="0019209F" w:rsidRDefault="00487DF3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(независимо от форм собственности), осуществляющие подготовку кадров по востребованным специальностям, прошедшие конкурсной отбор по размещению государственного образовательного заказа. 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Также весь порядок реализации подготовки кадров по заявкам предприятий (целевая подготовка) отражен в Методических рекомендациях для подготовки кадров по заявкам предприятий, утвержденных Министерством просвещения Республики Казахстан от 4 июля 2022 года.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Вместе с тем, в 2023-2024 учебном году планируется охватить более 20 тыс. абитуриентов по заявкам предприятий (организаций, учреждений).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В этой связи, рекомендуется проводить работу по освещению в средствах массовой информации и разъяснительную работу среди обучающихся школ (9 класс), родительской общественности, предприятий (организаций, учреждений) о подготовке кадров по заявкам предприятий.</w:t>
      </w:r>
    </w:p>
    <w:p w:rsidR="00487DF3" w:rsidRPr="0019209F" w:rsidRDefault="00487DF3" w:rsidP="001920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</w:p>
    <w:p w:rsidR="00450F67" w:rsidRPr="0019209F" w:rsidRDefault="00450F67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b/>
          <w:i/>
          <w:sz w:val="28"/>
          <w:szCs w:val="28"/>
        </w:rPr>
        <w:t>Относительно организации учебного процесса в рамках дуального обучения</w:t>
      </w:r>
      <w:r w:rsidRPr="00192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Нормы касательно дуального обучения регламентируются следующими нормативными правовыми актами: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1) Трудовой кодекс Республики Казахстан (ст. 35,116,119);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2) Гражданский кодекс Республики Казахстан (гл. 33 ст. 683-687);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lastRenderedPageBreak/>
        <w:t xml:space="preserve">3) Закон Республики Казахстан «Об образовании» (ст. 1,5,6,17,45-1);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4) приказ Министра образования и науки Республики Казахстан «Об утверждении Правил организации дуального обучения» от 21.01.16 г. № 50;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5) приказ Министра образования и науки Республики Казахстан «Об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образования» от 28.01.16 г.  № 93 </w:t>
      </w:r>
      <w:r w:rsidRPr="0019209F">
        <w:rPr>
          <w:rFonts w:ascii="Times New Roman" w:hAnsi="Times New Roman" w:cs="Times New Roman"/>
          <w:i/>
          <w:sz w:val="28"/>
          <w:szCs w:val="28"/>
        </w:rPr>
        <w:t xml:space="preserve">(далее – </w:t>
      </w:r>
      <w:proofErr w:type="gramStart"/>
      <w:r w:rsidRPr="0019209F">
        <w:rPr>
          <w:rFonts w:ascii="Times New Roman" w:hAnsi="Times New Roman" w:cs="Times New Roman"/>
          <w:i/>
          <w:sz w:val="28"/>
          <w:szCs w:val="28"/>
        </w:rPr>
        <w:t>Приказ  МОН</w:t>
      </w:r>
      <w:proofErr w:type="gramEnd"/>
      <w:r w:rsidRPr="0019209F">
        <w:rPr>
          <w:rFonts w:ascii="Times New Roman" w:hAnsi="Times New Roman" w:cs="Times New Roman"/>
          <w:i/>
          <w:sz w:val="28"/>
          <w:szCs w:val="28"/>
        </w:rPr>
        <w:t xml:space="preserve"> РК № 93).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6) приказ Министра образования и науки Республики Казахстан «Об утверждении методики подушевого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 образования, а также высшего и послевузовского образования с учетом кредитной технологии обучения» от 27 ноября 2017 года № 597 </w:t>
      </w:r>
      <w:r w:rsidRPr="0019209F">
        <w:rPr>
          <w:rFonts w:ascii="Times New Roman" w:hAnsi="Times New Roman" w:cs="Times New Roman"/>
          <w:i/>
          <w:sz w:val="28"/>
          <w:szCs w:val="28"/>
        </w:rPr>
        <w:t xml:space="preserve">(далее – </w:t>
      </w:r>
      <w:proofErr w:type="gramStart"/>
      <w:r w:rsidRPr="0019209F">
        <w:rPr>
          <w:rFonts w:ascii="Times New Roman" w:hAnsi="Times New Roman" w:cs="Times New Roman"/>
          <w:i/>
          <w:sz w:val="28"/>
          <w:szCs w:val="28"/>
        </w:rPr>
        <w:t>Приказ  МОН</w:t>
      </w:r>
      <w:proofErr w:type="gramEnd"/>
      <w:r w:rsidRPr="0019209F">
        <w:rPr>
          <w:rFonts w:ascii="Times New Roman" w:hAnsi="Times New Roman" w:cs="Times New Roman"/>
          <w:i/>
          <w:sz w:val="28"/>
          <w:szCs w:val="28"/>
        </w:rPr>
        <w:t xml:space="preserve"> РК № 597).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В связи с академической свободой колледжи совместно с работодателями могут менять содержание образовательных программ на основе профессиональных стандартов и региональных особенностей, определяют сроки, объем учебного времени и вводят дополнительные дисциплины (профессиональные модули) по необходимости. Объём часов   при дуальном обучении, выделяемых на производственное обучение и профессиональную практику, исчисляется из количества часов учебного плана, выделенных на обязательное обучение, за исключением объема часов, предусмотренных на изучение общеобразовательных дисциплин. Таким образом, работодатели совместно с учебными заведениями имеют возможность самостоятельно регулировать содержание образовательных программ в соответствии с потребностями быстро меняющейся экономики.</w:t>
      </w:r>
      <w:r w:rsidRPr="0019209F">
        <w:rPr>
          <w:rFonts w:ascii="Tahoma" w:hAnsi="Tahoma" w:cs="Tahoma"/>
          <w:sz w:val="28"/>
          <w:szCs w:val="28"/>
        </w:rPr>
        <w:t xml:space="preserve">            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За время прохождения производственного обучения и профессиональной практики, в соответствии со статьей 119 Трудового кодекса РК и условиями Договора о дуальном обучении, предприятия могут производить компенсационную выплату обучаемому за выполнение определенных функциональных обязанностей. На лиц, проходящих производственное обучение и профессиональную практику, распространяются требования по безопасности и охране труда.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В соответствии c подпунктом 7-1) статьи 35 Трудового кодекса РК   документом, подтверждающим трудовую деятельность обучаемого, является договор о дуальном обучении. 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Срок практики на предприятии (организации) в рамках дуального обучения от 6 до 18 месяцев засчитывается студентам в трудовой стаж, это позволит выпускникам колледжей трудоустроиться с уже имеющимся опытом работы.</w:t>
      </w:r>
      <w:r w:rsidRPr="0019209F">
        <w:rPr>
          <w:sz w:val="28"/>
          <w:szCs w:val="28"/>
        </w:rPr>
        <w:t xml:space="preserve"> </w:t>
      </w:r>
      <w:r w:rsidRPr="0019209F">
        <w:rPr>
          <w:rFonts w:ascii="Times New Roman" w:hAnsi="Times New Roman" w:cs="Times New Roman"/>
          <w:sz w:val="28"/>
          <w:szCs w:val="28"/>
        </w:rPr>
        <w:t xml:space="preserve">Документом, подтверждающим трудовую деятельность обучаемого, является Приложение к договору о дуальном обучении. В соответствии с пунктом 5 главы 2 приказа МОН </w:t>
      </w:r>
      <w:proofErr w:type="gramStart"/>
      <w:r w:rsidRPr="0019209F">
        <w:rPr>
          <w:rFonts w:ascii="Times New Roman" w:hAnsi="Times New Roman" w:cs="Times New Roman"/>
          <w:sz w:val="28"/>
          <w:szCs w:val="28"/>
        </w:rPr>
        <w:t>РК  от</w:t>
      </w:r>
      <w:proofErr w:type="gramEnd"/>
      <w:r w:rsidRPr="0019209F">
        <w:rPr>
          <w:rFonts w:ascii="Times New Roman" w:hAnsi="Times New Roman" w:cs="Times New Roman"/>
          <w:sz w:val="28"/>
          <w:szCs w:val="28"/>
        </w:rPr>
        <w:t xml:space="preserve"> 28 января 2016 года № 93 предприятие </w:t>
      </w:r>
      <w:r w:rsidRPr="0019209F">
        <w:rPr>
          <w:rFonts w:ascii="Times New Roman" w:hAnsi="Times New Roman" w:cs="Times New Roman"/>
          <w:sz w:val="28"/>
          <w:szCs w:val="28"/>
        </w:rPr>
        <w:lastRenderedPageBreak/>
        <w:t>(организация) заполняет Приложение к договору о дуальном обучении с указанием сроков прохождении обучающимся практики на базе предприятия (организации).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Управлениям образования областей, городов Астана, Алматы и Шымкент необходимо провести мониторинг выдачи данных документов выпускникам организаций ТиПО, для обеспечения исчисления их трудового стажа при трудоустройстве в соответствии с Трудовым кодексом РК.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В рамках дуального обучения предприятие закрепляет за обучающимся наставника - квалифицированного работника предприятия, владеющего технологиями производства или сферы услуг, осуществляющего руководство производственным обучением и профессиональной практикой. 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Расходы при дуальном обучении возмещаются предприятиям (организациям) организациями ТиПО в соответствии с приказом МОН от 27 ноября 2017 года № 597.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В соответствии с подпунктом 10 пункта 12 приказа МОН РК № 93 организации образования производят оплату наставнику за оказанные услуги по организации производственного обучения и профессиональной практики. 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 xml:space="preserve">Оплата наставнику за оказанные услуги производится через договор возмездного оказания услуг </w:t>
      </w:r>
      <w:proofErr w:type="gramStart"/>
      <w:r w:rsidRPr="0019209F">
        <w:rPr>
          <w:rFonts w:ascii="Times New Roman" w:hAnsi="Times New Roman" w:cs="Times New Roman"/>
          <w:sz w:val="28"/>
          <w:szCs w:val="28"/>
        </w:rPr>
        <w:t>согласно главы</w:t>
      </w:r>
      <w:proofErr w:type="gramEnd"/>
      <w:r w:rsidRPr="0019209F">
        <w:rPr>
          <w:rFonts w:ascii="Times New Roman" w:hAnsi="Times New Roman" w:cs="Times New Roman"/>
          <w:sz w:val="28"/>
          <w:szCs w:val="28"/>
        </w:rPr>
        <w:t xml:space="preserve"> 33 статьей 683-687 Гражданского кодекса Республики Казахстан от 1 июля 1999 года.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9F">
        <w:rPr>
          <w:rFonts w:ascii="Times New Roman" w:hAnsi="Times New Roman" w:cs="Times New Roman"/>
          <w:sz w:val="28"/>
          <w:szCs w:val="28"/>
        </w:rPr>
        <w:t>Мониторинг внедрения дуального обучения предусмотрен в Реестре Палаты предпринимателей РК «</w:t>
      </w:r>
      <w:proofErr w:type="spellStart"/>
      <w:r w:rsidRPr="0019209F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19209F">
        <w:rPr>
          <w:rFonts w:ascii="Times New Roman" w:hAnsi="Times New Roman" w:cs="Times New Roman"/>
          <w:sz w:val="28"/>
          <w:szCs w:val="28"/>
        </w:rPr>
        <w:t xml:space="preserve">» и НОБД.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67" w:rsidRPr="0019209F" w:rsidRDefault="00450F67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шефства представителей крупного бизнеса над учебными заведениями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Цель шефства – установить эффективное и долгосрочное сотрудничество между предприятиями и колледжами для обеспечения экономики кадрами. 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МИО совместно с представителями РПП «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Атамекен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» следует активнее продолжить работу по определению перечня крупных предприятий (организаций), изъявивших желание взять колледжи под шефство, а также перечню колледжей, профилей подготовки кадров, которые соответствуют профилю предприятий (организаций).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Необходимо продолжить работу по подписанию Меморандумов, соглашений между компаниями (предприятиями) по осуществлению шефства над колледжами.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В Меморандумах (соглашения) должны быть отражены следующие разделы: предмет и принципы сотрудничества, реализация сотрудничества, обязательства сторон, срок действия меморандумов, ответственность сторон, также предусмотрены обязательства вхождение   представителей компании в попечительские и индустриальные советы, организация практики студентов, содействие в оснащении мастерских и лабораторий современным оборудованием, актуализация образовательных программ, стажировка педагогов на базе предприятий, а также трудоустройство выпускников.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Мониторинг шефства крупных предприятий над колледжами предусмотрен в НОБД.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Мониторинг будет осуществляться по следующим данным: количество предприятий, меморандумов, разработанных образовательных программ, студентов, обучающихся по целевому госзаказу по заявкам предприятий, объем оказанной материальной помощи и т.д.</w:t>
      </w:r>
    </w:p>
    <w:p w:rsidR="00450F67" w:rsidRPr="0019209F" w:rsidRDefault="00450F67" w:rsidP="0019209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0F67" w:rsidRPr="0019209F" w:rsidRDefault="00450F67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Относительно развития движения </w:t>
      </w:r>
      <w:proofErr w:type="spellStart"/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>Ворлдскиллс</w:t>
      </w:r>
      <w:proofErr w:type="spellEnd"/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Движение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в Казахстане регламентируются следующими нормативно-правовыми актами: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1) Приказ Министра образования и науки Республики Казахстан от 20 января 2015 года № 22 «Об определении некоммерческого акционерного общества «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Talap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» Национальным оператором проекта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Kazakhstan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в Республике Казахстан»;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2) Приказ Министра образования и науки Республики Казахстан от 2 апреля 2018 года № 126 «О некоторых вопросах реализации движения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в Казахстане» (далее - Приказ №126);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3) Правила чемпионатов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Kazakhstan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в Республике Казахстан (далее - Правила) (утверждены Генеральной Ассамблеей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Kazakhstan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от 20 апреля 2020 года).</w:t>
      </w:r>
    </w:p>
    <w:p w:rsidR="00450F67" w:rsidRPr="0019209F" w:rsidRDefault="00450F67" w:rsidP="0019209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4) Приказ Министра образования и науки Республики Казахстан от 13 марта 2012 года № 99 «Об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мастерства».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демонстрирует ценность навыков и повышает признание квалифицированных специалистов во всем мире.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Цель движения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Kazakhstan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(далее - WSK) это развитие технического и профессионального образования, продвижение статуса профессий.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В 2023 году по итогам региональных чемпионатов WSK были определены победители для участия в Республиканском чемпионате «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Kazakhstan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2023» с каждого региона от 15 до 30 человек.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Проведение Республиканского чемпионата WSK запланировано в период с 19 по 27 ноября 2023 года в г. Астана на базе Международного выставочного центра «EXPO». 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Победители Республиканского чемпионата WSK ведут подготовку в тренировочных лагерях и принимают участие в Международных чемпионатах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 текущем году Международный чемпионат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пройдет в городе Гданьск (Республика Польша) с 3 сентября по 10 сентября 2023 года.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В 2023-2024 учебном</w:t>
      </w:r>
      <w:r w:rsidR="00FE6B85" w:rsidRPr="0019209F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согласно Правилам</w:t>
      </w:r>
      <w:r w:rsidRPr="001920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209F">
        <w:rPr>
          <w:rFonts w:ascii="Times New Roman" w:eastAsia="Calibri" w:hAnsi="Times New Roman" w:cs="Times New Roman"/>
          <w:sz w:val="28"/>
          <w:szCs w:val="28"/>
        </w:rPr>
        <w:t>и Приказу № 126 необходимо предусмотреть: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на уровне организации </w:t>
      </w:r>
      <w:proofErr w:type="spellStart"/>
      <w:r w:rsidRPr="0019209F">
        <w:rPr>
          <w:rFonts w:ascii="Times New Roman" w:eastAsia="Calibri" w:hAnsi="Times New Roman" w:cs="Times New Roman"/>
          <w:i/>
          <w:sz w:val="28"/>
          <w:szCs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1) расширить взаимодействие с социальными партнерами по совместному повышению квалификации экспертов WSK;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2) при укреплении МТБ и закупе расходных материалов учитывать профессиональные стандарты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International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Europe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3) проводить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внутриколледжный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чемпионат WSK, в том числе по компетенциям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Abilympics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Deafskills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(по слуху) с привлечением социальных партнеров в качестве экспертов WSK;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4) применять прозрачную систему оценивания (CIS) при проведении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внутриколледжного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чемпионата WSK;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5) направлять победителей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внутриколледжного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чемпионата WSK для участия в региональном чемпионате WSK;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6) направлять победителей и призеров Республиканского чемпионата WSK (кандидатов в члены НС РК) на тренировочные лагери с обеспечением их проживания и транспортных услуг;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бенчмаркинг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лучших результатов организации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в WSK, в том числе с привлечением СМИ;</w:t>
      </w:r>
    </w:p>
    <w:p w:rsidR="00450F67" w:rsidRPr="0019209F" w:rsidRDefault="00450F67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8) применение инструментов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при проведении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работы.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i/>
          <w:sz w:val="28"/>
          <w:szCs w:val="28"/>
        </w:rPr>
        <w:t>на уровне местных исполнительных органов: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1) продолжить развитие экспертного сообщества с активным привлечением социальных партнеров региона в движение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2) проведение регионального чемпионата WSK с привлечением социальных партнеров в качестве экспертов WSK, в том числе по компетенциям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Abilympics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Deafskills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(по слуху), а также развитие отраслевых направлений, в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Agroskills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3) применять прозрачную систему оценивания (CIS) при проведении регионального чемпионата WSK;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4) укреплении МТБ колледжей региона с учетом профессиональных стандартов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International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Europe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и созданием на их базе тренировочных лагерей для подготовки региональной сборной к республиканскому чемпионату </w:t>
      </w:r>
      <w:r w:rsidRPr="0019209F">
        <w:rPr>
          <w:rFonts w:ascii="Times New Roman" w:eastAsia="Calibri" w:hAnsi="Times New Roman" w:cs="Times New Roman"/>
          <w:sz w:val="28"/>
          <w:szCs w:val="28"/>
        </w:rPr>
        <w:t>WSK</w:t>
      </w:r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и НС РК к международным чемпионатам </w:t>
      </w:r>
      <w:r w:rsidRPr="0019209F">
        <w:rPr>
          <w:rFonts w:ascii="Times New Roman" w:eastAsia="Calibri" w:hAnsi="Times New Roman" w:cs="Times New Roman"/>
          <w:sz w:val="28"/>
          <w:szCs w:val="28"/>
        </w:rPr>
        <w:t>WS</w:t>
      </w:r>
      <w:r w:rsidRPr="0019209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5) направлять победителей регионального чемпионата WSK для участия в республиканском чемпионате WSK;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6) обеспечить расходными материалами тренировочные лагери с целью подготовки к Международным чемпионатам, в которых принимают участие представители региона;</w:t>
      </w:r>
    </w:p>
    <w:p w:rsidR="00450F67" w:rsidRPr="0019209F" w:rsidRDefault="00450F6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бенчмаркинг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лучших результатов региона в WSK, в том числе с привлечением СМИ;</w:t>
      </w:r>
    </w:p>
    <w:p w:rsidR="00450F67" w:rsidRPr="0019209F" w:rsidRDefault="00450F67" w:rsidP="0019209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8) применение инструментов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при проведении </w:t>
      </w:r>
      <w:proofErr w:type="spellStart"/>
      <w:r w:rsidRPr="0019209F">
        <w:rPr>
          <w:rFonts w:ascii="Times New Roman" w:eastAsia="Calibri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19209F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 на уровне региона.</w:t>
      </w:r>
    </w:p>
    <w:p w:rsidR="00450F67" w:rsidRPr="0019209F" w:rsidRDefault="00450F67" w:rsidP="0019209F"/>
    <w:p w:rsidR="007A55D8" w:rsidRPr="0019209F" w:rsidRDefault="007A55D8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Относительно организации учебного процесса для лиц с особыми образовательными потребностями:</w:t>
      </w:r>
    </w:p>
    <w:p w:rsidR="007A55D8" w:rsidRPr="0019209F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Ежегодно увеличивается количеств</w:t>
      </w:r>
      <w:r w:rsidR="00BE7C43" w:rsidRPr="0019209F">
        <w:rPr>
          <w:rFonts w:ascii="Times New Roman" w:eastAsia="Calibri" w:hAnsi="Times New Roman" w:cs="Times New Roman"/>
          <w:sz w:val="28"/>
          <w:szCs w:val="28"/>
        </w:rPr>
        <w:t>о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лиц с особыми образовательными потребностями (ООП) поступающих в организации технического и профессионального образования и нуждающихся в специальных (особых) подходах к обучению и воспитанию.</w:t>
      </w:r>
    </w:p>
    <w:p w:rsidR="007A55D8" w:rsidRPr="0019209F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19209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соответствии с Государственными общеобязательными стандартами образования </w:t>
      </w:r>
      <w:r w:rsidR="00514771" w:rsidRPr="0019209F">
        <w:rPr>
          <w:rFonts w:ascii="Times New Roman" w:eastAsia="Calibri" w:hAnsi="Times New Roman" w:cs="Times New Roman"/>
          <w:i/>
          <w:spacing w:val="2"/>
          <w:sz w:val="24"/>
          <w:szCs w:val="28"/>
        </w:rPr>
        <w:t>(приказ Министра просвещения РК от 3 августа 2022 года № 348 с изменениями и дополнениями от 23.09.2022 года</w:t>
      </w:r>
      <w:r w:rsidRPr="0019209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) для обучения лиц с особыми образовательными потребностями </w:t>
      </w:r>
      <w:r w:rsidR="00514771" w:rsidRPr="0019209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условиях инклюзивного образования </w:t>
      </w:r>
      <w:r w:rsidRPr="0019209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учебными заведениями разрабатываются: </w:t>
      </w:r>
    </w:p>
    <w:p w:rsidR="00514771" w:rsidRPr="0019209F" w:rsidRDefault="00514771" w:rsidP="001920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19209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1) специальные учебные программы, предусматривающее частичное или полное освоение образовательной программы ТиПО, с учетом особенностей психофизического развития и </w:t>
      </w:r>
      <w:proofErr w:type="gramStart"/>
      <w:r w:rsidRPr="0019209F">
        <w:rPr>
          <w:rFonts w:ascii="Times New Roman" w:eastAsia="Calibri" w:hAnsi="Times New Roman" w:cs="Times New Roman"/>
          <w:spacing w:val="2"/>
          <w:sz w:val="28"/>
          <w:szCs w:val="28"/>
        </w:rPr>
        <w:t>индивидуальных</w:t>
      </w:r>
      <w:r w:rsidR="00382386" w:rsidRPr="0019209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19209F">
        <w:rPr>
          <w:rFonts w:ascii="Times New Roman" w:eastAsia="Calibri" w:hAnsi="Times New Roman" w:cs="Times New Roman"/>
          <w:spacing w:val="2"/>
          <w:sz w:val="28"/>
          <w:szCs w:val="28"/>
        </w:rPr>
        <w:t>возможностей</w:t>
      </w:r>
      <w:proofErr w:type="gramEnd"/>
      <w:r w:rsidRPr="0019209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обучающихся (для лиц c несохранным интеллектом);</w:t>
      </w:r>
    </w:p>
    <w:p w:rsidR="00514771" w:rsidRPr="0019209F" w:rsidRDefault="00514771" w:rsidP="001920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19209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2) индивидуальные учебные программы и планы на основе образовательной программы по специальности ТиПО, с учетом физических нарушений и индивидуальных возможностей обучающихся (для лиц c сохранным интеллектом).</w:t>
      </w:r>
    </w:p>
    <w:p w:rsidR="007A55D8" w:rsidRPr="0019209F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Наряду с этим, для лиц с ООП</w:t>
      </w: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внедрен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подушевой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норматив финансирования, при котором норма расходов образовательного процесса на одного обучающегося в год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увелечена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два раза. </w:t>
      </w:r>
    </w:p>
    <w:p w:rsidR="007A55D8" w:rsidRPr="0019209F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proofErr w:type="spellStart"/>
      <w:r w:rsidRPr="0019209F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Справочно</w:t>
      </w:r>
      <w:proofErr w:type="spellEnd"/>
      <w:r w:rsidRPr="0019209F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:</w:t>
      </w:r>
      <w:r w:rsidRPr="0019209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r w:rsidRPr="0019209F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в норме расходов предусматриваются такие расходы как годовой фонд оплаты труда педагогов, учебников, учебно-методической литературы и пособий, в том числе расходы при прохождении производственного обучения и профессиональной практики.</w:t>
      </w:r>
    </w:p>
    <w:p w:rsidR="007A55D8" w:rsidRPr="0019209F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того, одним из условий размещения государственного образовательного заказа в колледжах является наличие условий для лиц с ООП </w:t>
      </w:r>
      <w:r w:rsidRPr="0019209F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(обязательные требования: входные пандусы, световые сигналы, кнопка вызова, санузел) 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согласно Правил размещения государственного образовательного заказа на подготовку кадров </w:t>
      </w:r>
      <w:r w:rsidRPr="0019209F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(приказ Министра образования и науки Республики Казахстан от 29 января 2016 года № 122)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A55D8" w:rsidRPr="0019209F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исполнения Дорожной карты по исполнению мероприятий Предвыборной программы партии «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Amanat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«Путь перемен: Достойную жизнь каждому!» предусмотрено достижение показателя по созданию равных условий и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безбарьерного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доступа для студентов с особыми образовательными потребностями до 2025 года во всех организациях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A55D8" w:rsidRPr="0019209F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Таким образом, Управлениям образования областей и городов 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2B2CB6"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Астана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Алматы и Шымкент необходимо предусмотреть достижение показателя по созданию условий для инклюзивного образования в организациях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 w:rsidRPr="0019209F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(2022 г. – 55%, 2023 г. – 70%, 2024 г. – 85%, 2025 г. – 100%)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D32453" w:rsidRPr="0019209F" w:rsidRDefault="00D32453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9F" w:rsidRPr="0019209F" w:rsidRDefault="0001539F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09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Относительно проведения Конкурса и Форума по развитию государственного языка в организациях технического и профессионального, </w:t>
      </w:r>
      <w:proofErr w:type="spellStart"/>
      <w:r w:rsidRPr="0019209F">
        <w:rPr>
          <w:rFonts w:ascii="Times New Roman" w:hAnsi="Times New Roman" w:cs="Times New Roman"/>
          <w:b/>
          <w:i/>
          <w:sz w:val="28"/>
          <w:szCs w:val="28"/>
        </w:rPr>
        <w:t>послесреднего</w:t>
      </w:r>
      <w:proofErr w:type="spellEnd"/>
      <w:r w:rsidRPr="0019209F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</w:p>
    <w:p w:rsidR="0001539F" w:rsidRPr="0019209F" w:rsidRDefault="0001539F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В целях популяризации казахского языка ежегодно проводится Республиканский</w:t>
      </w:r>
      <w:r w:rsidR="00BF7B3D" w:rsidRPr="0019209F">
        <w:rPr>
          <w:rFonts w:ascii="Times New Roman" w:eastAsia="Calibri" w:hAnsi="Times New Roman" w:cs="Times New Roman"/>
          <w:sz w:val="28"/>
          <w:szCs w:val="28"/>
        </w:rPr>
        <w:t xml:space="preserve"> форум «</w:t>
      </w:r>
      <w:proofErr w:type="spellStart"/>
      <w:r w:rsidR="00BF7B3D" w:rsidRPr="0019209F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="00BF7B3D"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7B3D" w:rsidRPr="0019209F">
        <w:rPr>
          <w:rFonts w:ascii="Times New Roman" w:eastAsia="Calibri" w:hAnsi="Times New Roman" w:cs="Times New Roman"/>
          <w:sz w:val="28"/>
          <w:szCs w:val="28"/>
        </w:rPr>
        <w:t>тіл</w:t>
      </w:r>
      <w:proofErr w:type="spellEnd"/>
      <w:r w:rsidR="00BF7B3D" w:rsidRPr="0019209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менің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тілім</w:t>
      </w:r>
      <w:proofErr w:type="spellEnd"/>
      <w:r w:rsidR="0022511C" w:rsidRPr="0019209F">
        <w:rPr>
          <w:rFonts w:ascii="Times New Roman" w:eastAsia="Calibri" w:hAnsi="Times New Roman" w:cs="Times New Roman"/>
          <w:sz w:val="28"/>
          <w:szCs w:val="28"/>
        </w:rPr>
        <w:t>»</w:t>
      </w:r>
      <w:r w:rsidRPr="001920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539F" w:rsidRPr="0019209F" w:rsidRDefault="0001539F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изучения государственного языка и определения лучших авторских методик преподавания казахского языка группам с неказахским языком обучения ежегодно проводится Республиканский конкурс «Лучшая авторская методика преподавания казахского языка в организациях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образования». </w:t>
      </w:r>
    </w:p>
    <w:p w:rsidR="0001539F" w:rsidRPr="0019209F" w:rsidRDefault="0001539F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Победители областных конкурсов участвуют в данных мероприятиях</w:t>
      </w:r>
      <w:r w:rsidRPr="0019209F">
        <w:rPr>
          <w:rFonts w:ascii="Times New Roman" w:hAnsi="Times New Roman" w:cs="Times New Roman"/>
          <w:sz w:val="28"/>
          <w:szCs w:val="28"/>
        </w:rPr>
        <w:t xml:space="preserve"> на Республиканском уровне в 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ноябре-декабре текущего года. </w:t>
      </w:r>
    </w:p>
    <w:p w:rsidR="0001539F" w:rsidRPr="0019209F" w:rsidRDefault="0001539F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Управлениям образования областей и городов </w:t>
      </w:r>
      <w:r w:rsidR="0022511C" w:rsidRPr="0019209F">
        <w:rPr>
          <w:rFonts w:ascii="Times New Roman" w:eastAsia="Calibri" w:hAnsi="Times New Roman" w:cs="Times New Roman"/>
          <w:sz w:val="28"/>
          <w:szCs w:val="28"/>
        </w:rPr>
        <w:t>Астана</w:t>
      </w:r>
      <w:r w:rsidRPr="0019209F">
        <w:rPr>
          <w:rFonts w:ascii="Times New Roman" w:eastAsia="Calibri" w:hAnsi="Times New Roman" w:cs="Times New Roman"/>
          <w:sz w:val="28"/>
          <w:szCs w:val="28"/>
        </w:rPr>
        <w:t>, Алматы и Шымкент необходимо запланировать данные мероп</w:t>
      </w:r>
      <w:r w:rsidR="0022511C" w:rsidRPr="0019209F">
        <w:rPr>
          <w:rFonts w:ascii="Times New Roman" w:eastAsia="Calibri" w:hAnsi="Times New Roman" w:cs="Times New Roman"/>
          <w:sz w:val="28"/>
          <w:szCs w:val="28"/>
        </w:rPr>
        <w:t>риятия в сентябре – октябре 2023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B133B" w:rsidRPr="0019209F" w:rsidRDefault="00AB133B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DF3" w:rsidRPr="0019209F" w:rsidRDefault="00487DF3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воспитательной работы в организациях технического и профессионального образования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 настоящем разделе актуализированы способы организации воспитательной работы в новом учебном году с учетом нормативных правовых документов, регламентирующих организацию воспитательной работы в организациях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>. Приоритетами при организации учебно- воспитательного процесса являются обеспечение благополучия обучающихся, уважение и доверие к личности обучающегося, обеспечение прав и их законных интересов, недопущение их дискриминации.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i/>
          <w:sz w:val="28"/>
          <w:szCs w:val="28"/>
        </w:rPr>
        <w:t>Основными нормативными правовыми документами при организации воспитательной работы являются: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Конституция Республики Казахстан;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Кодекс Республики Казахстан «О браке (супружестве) и семье» от 26 декабря 2011 года;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Закон Республики Казахстан «Об образовании» от 27 июля 2007 года;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Закон Республики Казахстан «О правах ребенка в Республике Казахстан» от 8 августа 2002 года;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Закон Республики Казахстан «О профилактике бытового насилия» от 4 декабря 2009 года № 214-1V;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Закон Республики Казахстан «О защите детей от информации, причиняющий вред их здоровью и развитию» от 2 июля 2018 года №169-УІ;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Республики Казахстан от 12 октября 2021 года № 726 «Об утверждении национального проекта «Качественное образование» «Образованная нация»;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Приказ Министра образования и науки Республики Казахстан от 6 апреля 2020 года № 130. Об утверждении Перечня документов, обязательных </w:t>
      </w:r>
      <w:r w:rsidRPr="001920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ведения педагогами организаций среднего,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образования, и их формы;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Национальные праздники, государственные праздники, профессиональные и иные праздники регулируются Законом Республики Казахстан от 13 декабря 2001 года </w:t>
      </w:r>
      <w:r w:rsidR="001450EA" w:rsidRPr="001920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19209F">
        <w:rPr>
          <w:rFonts w:ascii="Times New Roman" w:eastAsia="Calibri" w:hAnsi="Times New Roman" w:cs="Times New Roman"/>
          <w:sz w:val="28"/>
          <w:szCs w:val="28"/>
        </w:rPr>
        <w:t>267 «О праздниках Республики Казахстан»;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Приказ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соревнований»;</w:t>
      </w:r>
    </w:p>
    <w:p w:rsidR="00487DF3" w:rsidRPr="0019209F" w:rsidRDefault="00487DF3" w:rsidP="001920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Приказ Министра образования и науки от 18 января 2021 года № 24 «Об утверждении методических рекомендаций по организации работы Комитета по делам молодежи, Военно-патриотического клуба «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Жас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Сарбаз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», Клубов по интересам в организациях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образования».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Основная задача воспитательной работы в колледжах сегодня -   подготовить не только конкурентоспособного выпускника, но, прежде всего, сформировать в нем человеческие ценности и необходимые жизненные навыки:</w:t>
      </w:r>
    </w:p>
    <w:p w:rsidR="00487DF3" w:rsidRPr="0019209F" w:rsidRDefault="00487DF3" w:rsidP="0019209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i/>
          <w:sz w:val="28"/>
          <w:szCs w:val="28"/>
        </w:rPr>
        <w:t>Повышение читательской грамотности студентов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 рамках Концепции </w:t>
      </w:r>
      <w:r w:rsidR="00FF65C8" w:rsidRPr="0019209F">
        <w:rPr>
          <w:rFonts w:ascii="Times New Roman" w:eastAsia="Calibri" w:hAnsi="Times New Roman" w:cs="Times New Roman"/>
          <w:sz w:val="28"/>
          <w:szCs w:val="28"/>
        </w:rPr>
        <w:t xml:space="preserve">«Читающий колледж» от 02 мая 2022 года (далее - Концепция) и План проведения мероприятий по реализации Концепции на 2022-2025 годы (далее - План) </w:t>
      </w:r>
      <w:r w:rsidRPr="0019209F">
        <w:rPr>
          <w:rFonts w:ascii="Times New Roman" w:eastAsia="Calibri" w:hAnsi="Times New Roman" w:cs="Times New Roman"/>
          <w:sz w:val="28"/>
          <w:szCs w:val="28"/>
        </w:rPr>
        <w:t>необходимо осуществлять постоянный мониторинг читательских интересов, уровня читательской компетенции обучающихся путем проведения анкетирования, тестирования и опроса. С учетом интересов, обучающихся необходимо предусмотреть увеличение комплектования библиотечного фонда литературой для саморазвития личности - качественной отечественной, зарубежной художественной, отраслевой научно-популярной, научно-познавательной, энциклопедической и справочной литературой на традиционных печатных и электронных носителях информации.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 рамках Плана необходимо </w:t>
      </w:r>
      <w:r w:rsidR="001B5045" w:rsidRPr="0019209F">
        <w:rPr>
          <w:rFonts w:ascii="Times New Roman" w:eastAsia="Calibri" w:hAnsi="Times New Roman" w:cs="Times New Roman"/>
          <w:sz w:val="28"/>
          <w:szCs w:val="28"/>
        </w:rPr>
        <w:t>продолжить работу по проведению конкурсов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«Лучший читатель группы», «Лучший читатель года», организовать постоянно</w:t>
      </w:r>
      <w:r w:rsidR="001450EA"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действующую зону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буккроссинга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и др., викторины, библиотечные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флешмобы</w:t>
      </w:r>
      <w:proofErr w:type="spellEnd"/>
      <w:r w:rsidRPr="0019209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На сайте организации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должны быть представлены различные сервисы, посвящённые лучшей мировой и отечественной литературе, ресурсы по активизации чтения обучающихся 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>(интернет-викторины, рекомендуемые сервисы, информация о книжных клубах и т.п.).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Важно поощрять возможности для чтения книг в электронном формате, в том числе с помощью мобильных устройств, развивать новые электронные ресурсы, которые помогают лучше ориентироваться в потоке литературы.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Pr="0019209F">
        <w:rPr>
          <w:rFonts w:ascii="Calibri" w:eastAsia="Calibri" w:hAnsi="Calibri" w:cs="Times New Roman"/>
        </w:rPr>
        <w:t xml:space="preserve"> </w:t>
      </w:r>
      <w:r w:rsidRPr="0019209F">
        <w:rPr>
          <w:rFonts w:ascii="Times New Roman" w:eastAsia="Calibri" w:hAnsi="Times New Roman" w:cs="Times New Roman"/>
          <w:i/>
          <w:sz w:val="28"/>
          <w:szCs w:val="28"/>
        </w:rPr>
        <w:t>Физическое воспитание, здоровый образ жизни</w:t>
      </w:r>
    </w:p>
    <w:p w:rsidR="00487DF3" w:rsidRPr="0019209F" w:rsidRDefault="00487DF3" w:rsidP="0019209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учебного года составить и утвердить план спортивно-массовой работы колледжа. В рамках плана необходимо ознакомить студентов о спортивных секциях колледжа, а также направить в чаты групп студентов и их родителей электронные буклеты </w:t>
      </w:r>
      <w:r w:rsidRPr="001920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(фото, мини-ролики контакты тренеров, графики тренировок)</w:t>
      </w:r>
      <w:r w:rsidRPr="001920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действующих спортивных секциях. В первую очередь привлекать студентов с социально-уязвимых слоев населения требующих поддержки.</w:t>
      </w:r>
    </w:p>
    <w:p w:rsidR="00487DF3" w:rsidRPr="0019209F" w:rsidRDefault="00487DF3" w:rsidP="0019209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утвержденного плана работы по спортивным мероприятиям обеспечить организацию и участие студентов во </w:t>
      </w:r>
      <w:proofErr w:type="spellStart"/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внутриколледжевских</w:t>
      </w:r>
      <w:proofErr w:type="spellEnd"/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городских/областных и республиканских этапах </w:t>
      </w:r>
      <w:r w:rsidRPr="00192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Национальной спортивной лиги по видам спорта</w:t>
      </w:r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DF3" w:rsidRPr="0019209F" w:rsidRDefault="00487DF3" w:rsidP="0019209F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и популяризации массового спорта и пропаганды здорового образа жизни среди молодежи необходимо освещать все итоги соревнований по видам спорта Национальной спортивной лиги в СМИ, </w:t>
      </w:r>
      <w:proofErr w:type="spellStart"/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социальных сетях, </w:t>
      </w:r>
      <w:proofErr w:type="spellStart"/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-каналах.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На ежемесячной основе проводить мероприятия с приглашением специалистов по профилактике наркомании, употребления электронных сигарет с размещением в СМИ,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интернет-ресурсах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, социальных сетях,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YouTube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-каналах видеороликов,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инфографиков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>, постеров для студентов и их родителей.</w:t>
      </w:r>
    </w:p>
    <w:p w:rsidR="00487DF3" w:rsidRPr="0019209F" w:rsidRDefault="00E637D5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487DF3" w:rsidRPr="0019209F">
        <w:rPr>
          <w:rFonts w:ascii="Times New Roman" w:eastAsia="Calibri" w:hAnsi="Times New Roman" w:cs="Times New Roman"/>
          <w:i/>
          <w:sz w:val="28"/>
          <w:szCs w:val="28"/>
        </w:rPr>
        <w:t xml:space="preserve">. Организация </w:t>
      </w:r>
      <w:proofErr w:type="spellStart"/>
      <w:r w:rsidR="00487DF3" w:rsidRPr="0019209F">
        <w:rPr>
          <w:rFonts w:ascii="Times New Roman" w:eastAsia="Calibri" w:hAnsi="Times New Roman" w:cs="Times New Roman"/>
          <w:i/>
          <w:sz w:val="28"/>
          <w:szCs w:val="28"/>
        </w:rPr>
        <w:t>внеучебной</w:t>
      </w:r>
      <w:proofErr w:type="spellEnd"/>
      <w:r w:rsidR="00487DF3" w:rsidRPr="0019209F">
        <w:rPr>
          <w:rFonts w:ascii="Times New Roman" w:eastAsia="Calibri" w:hAnsi="Times New Roman" w:cs="Times New Roman"/>
          <w:i/>
          <w:sz w:val="28"/>
          <w:szCs w:val="28"/>
        </w:rPr>
        <w:t xml:space="preserve"> деятельности</w:t>
      </w:r>
    </w:p>
    <w:p w:rsidR="00D14640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системе организации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важно создать благоприятные условия для организации разнообразных форм вне занятий обучающихся, что в совокупности обеспечивает реализацию духовно-нравственного, гражданско- патриотического, художественно-эстетического, трудового и физического воспитания обучающихся. 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Одной из форм организации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деятельности являются кружки, способствующие раскрытию творческого потенциала обучающихся. Поэтому организациям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рекомендуется рассмотреть возможность создания кружков с вовлечением заинтересованных обучающихс</w:t>
      </w:r>
      <w:r w:rsidR="003A5A37" w:rsidRPr="0019209F">
        <w:rPr>
          <w:rFonts w:ascii="Times New Roman" w:eastAsia="Calibri" w:hAnsi="Times New Roman" w:cs="Times New Roman"/>
          <w:sz w:val="28"/>
          <w:szCs w:val="28"/>
        </w:rPr>
        <w:t>я</w:t>
      </w:r>
      <w:r w:rsidRPr="001920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Вместе с тем современный колледж должен осуществлять поиск инновационных методов, форм, моделей организации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деятельности в воспитательный процесс таких как: </w:t>
      </w:r>
      <w:r w:rsidRPr="0019209F">
        <w:rPr>
          <w:rFonts w:ascii="Times New Roman" w:eastAsia="Calibri" w:hAnsi="Times New Roman" w:cs="Times New Roman"/>
          <w:i/>
          <w:sz w:val="28"/>
          <w:szCs w:val="28"/>
        </w:rPr>
        <w:t xml:space="preserve">защита </w:t>
      </w:r>
      <w:proofErr w:type="spellStart"/>
      <w:r w:rsidRPr="0019209F">
        <w:rPr>
          <w:rFonts w:ascii="Times New Roman" w:eastAsia="Calibri" w:hAnsi="Times New Roman" w:cs="Times New Roman"/>
          <w:i/>
          <w:sz w:val="28"/>
          <w:szCs w:val="28"/>
        </w:rPr>
        <w:t>стартап</w:t>
      </w:r>
      <w:proofErr w:type="spellEnd"/>
      <w:r w:rsidRPr="0019209F">
        <w:rPr>
          <w:rFonts w:ascii="Times New Roman" w:eastAsia="Calibri" w:hAnsi="Times New Roman" w:cs="Times New Roman"/>
          <w:i/>
          <w:sz w:val="28"/>
          <w:szCs w:val="28"/>
        </w:rPr>
        <w:t xml:space="preserve">-проектов; ведение подкаста колледжа; организация электронной газеты колледжа; встречи в формате </w:t>
      </w:r>
      <w:proofErr w:type="spellStart"/>
      <w:r w:rsidRPr="0019209F">
        <w:rPr>
          <w:rFonts w:ascii="Times New Roman" w:eastAsia="Calibri" w:hAnsi="Times New Roman" w:cs="Times New Roman"/>
          <w:i/>
          <w:sz w:val="28"/>
          <w:szCs w:val="28"/>
        </w:rPr>
        <w:t>Ted</w:t>
      </w:r>
      <w:proofErr w:type="spellEnd"/>
      <w:r w:rsidRPr="0019209F">
        <w:rPr>
          <w:rFonts w:ascii="Times New Roman" w:eastAsia="Calibri" w:hAnsi="Times New Roman" w:cs="Times New Roman"/>
          <w:i/>
          <w:sz w:val="28"/>
          <w:szCs w:val="28"/>
        </w:rPr>
        <w:t>; встречи с известными людьми; благотворительные социальные проекты; экскурсии в культурные достопримечательности страны; взаимодействие с партнерами колледжа</w:t>
      </w:r>
      <w:r w:rsidRPr="001920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A5A37" w:rsidRPr="0019209F">
        <w:rPr>
          <w:rFonts w:ascii="Times New Roman" w:eastAsia="Calibri" w:hAnsi="Times New Roman" w:cs="Times New Roman"/>
          <w:sz w:val="28"/>
          <w:szCs w:val="28"/>
        </w:rPr>
        <w:t xml:space="preserve">рамках утвержденного </w:t>
      </w:r>
      <w:r w:rsidRPr="0019209F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3A5A37" w:rsidRPr="0019209F">
        <w:rPr>
          <w:rFonts w:ascii="Times New Roman" w:eastAsia="Calibri" w:hAnsi="Times New Roman" w:cs="Times New Roman"/>
          <w:sz w:val="28"/>
          <w:szCs w:val="28"/>
        </w:rPr>
        <w:t>а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Министра образования и науки от 18 января 2021 года № 24 «Об утверждении методических рекомендаций по организации работы Комитета по делам молодежи, Военно-патриотического клуба «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Жас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Сарбаз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», Клубов по интересам в организациях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образования» рекомендуем продолжить работу по созданию в организациях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Комитетов по делам молодежи 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>(далее – КДМ; необходимо предусмотреть должность инспектора по делам молодежи согласно ППРК №77)</w:t>
      </w:r>
      <w:r w:rsidRPr="0019209F">
        <w:rPr>
          <w:rFonts w:ascii="Times New Roman" w:eastAsia="Calibri" w:hAnsi="Times New Roman" w:cs="Times New Roman"/>
          <w:sz w:val="28"/>
          <w:szCs w:val="28"/>
        </w:rPr>
        <w:t>, Военно-патриотических клубов «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Жас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Сарбаз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», Клубов по интересам. Общее руководство и координацию деятельности в данном </w:t>
      </w:r>
      <w:r w:rsidRPr="0019209F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направлении закрепить за заместителями руководителей колледжей по воспитательной работе.</w:t>
      </w:r>
    </w:p>
    <w:p w:rsidR="00487DF3" w:rsidRPr="0019209F" w:rsidRDefault="003A5A37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Н</w:t>
      </w:r>
      <w:r w:rsidR="00487DF3" w:rsidRPr="0019209F">
        <w:rPr>
          <w:rFonts w:ascii="Times New Roman" w:eastAsia="Calibri" w:hAnsi="Times New Roman" w:cs="Times New Roman"/>
          <w:sz w:val="28"/>
          <w:szCs w:val="28"/>
        </w:rPr>
        <w:t xml:space="preserve">еобходимо продолжить работу по созданию </w:t>
      </w:r>
      <w:proofErr w:type="spellStart"/>
      <w:r w:rsidR="00487DF3" w:rsidRPr="0019209F">
        <w:rPr>
          <w:rFonts w:ascii="Times New Roman" w:eastAsia="Calibri" w:hAnsi="Times New Roman" w:cs="Times New Roman"/>
          <w:sz w:val="28"/>
          <w:szCs w:val="28"/>
        </w:rPr>
        <w:t>дебатных</w:t>
      </w:r>
      <w:proofErr w:type="spellEnd"/>
      <w:r w:rsidR="00487DF3" w:rsidRPr="0019209F">
        <w:rPr>
          <w:rFonts w:ascii="Times New Roman" w:eastAsia="Calibri" w:hAnsi="Times New Roman" w:cs="Times New Roman"/>
          <w:sz w:val="28"/>
          <w:szCs w:val="28"/>
        </w:rPr>
        <w:t xml:space="preserve"> клубов и принять меры по вовлечению </w:t>
      </w:r>
      <w:proofErr w:type="gramStart"/>
      <w:r w:rsidR="00487DF3" w:rsidRPr="0019209F">
        <w:rPr>
          <w:rFonts w:ascii="Times New Roman" w:eastAsia="Calibri" w:hAnsi="Times New Roman" w:cs="Times New Roman"/>
          <w:sz w:val="28"/>
          <w:szCs w:val="28"/>
        </w:rPr>
        <w:t>студентов  в</w:t>
      </w:r>
      <w:proofErr w:type="gramEnd"/>
      <w:r w:rsidR="00487DF3"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7DF3" w:rsidRPr="0019209F">
        <w:rPr>
          <w:rFonts w:ascii="Times New Roman" w:eastAsia="Calibri" w:hAnsi="Times New Roman" w:cs="Times New Roman"/>
          <w:sz w:val="28"/>
          <w:szCs w:val="28"/>
        </w:rPr>
        <w:t>дебатное</w:t>
      </w:r>
      <w:proofErr w:type="spellEnd"/>
      <w:r w:rsidR="00487DF3" w:rsidRPr="0019209F">
        <w:rPr>
          <w:rFonts w:ascii="Times New Roman" w:eastAsia="Calibri" w:hAnsi="Times New Roman" w:cs="Times New Roman"/>
          <w:sz w:val="28"/>
          <w:szCs w:val="28"/>
        </w:rPr>
        <w:t xml:space="preserve"> движение, как наиболее эффективного интеллектуального инструмента, обеспечивающего гармоничное развитие личности, формирование казахстанского патриотизма, гражданской идентичности и культуры толерантности </w:t>
      </w:r>
      <w:r w:rsidR="00487DF3"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(Концепция общенационального культурно-образовательного проекта </w:t>
      </w:r>
      <w:proofErr w:type="spellStart"/>
      <w:r w:rsidR="00487DF3" w:rsidRPr="0019209F">
        <w:rPr>
          <w:rFonts w:ascii="Times New Roman" w:eastAsia="Calibri" w:hAnsi="Times New Roman" w:cs="Times New Roman"/>
          <w:i/>
          <w:sz w:val="24"/>
          <w:szCs w:val="24"/>
        </w:rPr>
        <w:t>дебатного</w:t>
      </w:r>
      <w:proofErr w:type="spellEnd"/>
      <w:r w:rsidR="00487DF3"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 движения школьников и студентов в Казахстане)</w:t>
      </w:r>
      <w:r w:rsidR="00487DF3" w:rsidRPr="001920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 целях развития студенческого самоуправления в каждом колледже необходимо </w:t>
      </w:r>
      <w:r w:rsidR="00D14640" w:rsidRPr="0019209F">
        <w:rPr>
          <w:rFonts w:ascii="Times New Roman" w:eastAsia="Calibri" w:hAnsi="Times New Roman" w:cs="Times New Roman"/>
          <w:sz w:val="28"/>
          <w:szCs w:val="28"/>
        </w:rPr>
        <w:t>продолжить создание студенческих парламентов</w:t>
      </w:r>
      <w:r w:rsidR="007329DC" w:rsidRPr="0019209F">
        <w:rPr>
          <w:rFonts w:ascii="Times New Roman" w:eastAsia="Calibri" w:hAnsi="Times New Roman" w:cs="Times New Roman"/>
          <w:sz w:val="28"/>
          <w:szCs w:val="28"/>
        </w:rPr>
        <w:t>.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9DC" w:rsidRPr="0019209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7329DC" w:rsidRPr="0019209F">
        <w:rPr>
          <w:rFonts w:ascii="Times New Roman" w:eastAsia="Calibri" w:hAnsi="Times New Roman" w:cs="Times New Roman"/>
          <w:sz w:val="28"/>
          <w:szCs w:val="28"/>
        </w:rPr>
        <w:t xml:space="preserve">парламентов </w:t>
      </w:r>
      <w:r w:rsidRPr="0019209F">
        <w:rPr>
          <w:rFonts w:ascii="Times New Roman" w:eastAsia="Calibri" w:hAnsi="Times New Roman" w:cs="Times New Roman"/>
          <w:sz w:val="28"/>
          <w:szCs w:val="28"/>
        </w:rPr>
        <w:t>должны входить в коллегиальные органы колледжа и представлять интересы той или иной группы студентов.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Вместе с тем, необходимо обратить внимание, что КДМ и студенческие парламенты имеют разные задачи, то есть КДМ проводит и вовлекает студентов в различные мероприятия, тогда как задача членов 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>(молодые депутаты)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студенческого парламента в основном - защита интересов и прав студентов.</w:t>
      </w:r>
      <w:r w:rsidRPr="0019209F">
        <w:rPr>
          <w:rFonts w:ascii="Calibri" w:eastAsia="Calibri" w:hAnsi="Calibri" w:cs="Times New Roman"/>
        </w:rPr>
        <w:t xml:space="preserve"> </w:t>
      </w:r>
    </w:p>
    <w:p w:rsidR="00487DF3" w:rsidRPr="0019209F" w:rsidRDefault="000E1C0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Н</w:t>
      </w:r>
      <w:r w:rsidR="00487DF3" w:rsidRPr="0019209F">
        <w:rPr>
          <w:rFonts w:ascii="Times New Roman" w:eastAsia="Calibri" w:hAnsi="Times New Roman" w:cs="Times New Roman"/>
          <w:sz w:val="28"/>
          <w:szCs w:val="28"/>
        </w:rPr>
        <w:t xml:space="preserve">еобходимо на еженедельной основе по самых актуальным темам и вопросам проводить </w:t>
      </w:r>
      <w:proofErr w:type="spellStart"/>
      <w:r w:rsidR="00487DF3" w:rsidRPr="0019209F">
        <w:rPr>
          <w:rFonts w:ascii="Times New Roman" w:eastAsia="Calibri" w:hAnsi="Times New Roman" w:cs="Times New Roman"/>
          <w:sz w:val="28"/>
          <w:szCs w:val="28"/>
        </w:rPr>
        <w:t>дебатные</w:t>
      </w:r>
      <w:proofErr w:type="spellEnd"/>
      <w:r w:rsidR="00487DF3" w:rsidRPr="0019209F">
        <w:rPr>
          <w:rFonts w:ascii="Times New Roman" w:eastAsia="Calibri" w:hAnsi="Times New Roman" w:cs="Times New Roman"/>
          <w:sz w:val="28"/>
          <w:szCs w:val="28"/>
        </w:rPr>
        <w:t xml:space="preserve"> турниры между группами, курсами и т.д. </w:t>
      </w:r>
      <w:r w:rsidR="00487DF3" w:rsidRPr="0019209F">
        <w:rPr>
          <w:rFonts w:ascii="Times New Roman" w:eastAsia="Calibri" w:hAnsi="Times New Roman" w:cs="Times New Roman"/>
          <w:i/>
          <w:sz w:val="24"/>
          <w:szCs w:val="24"/>
        </w:rPr>
        <w:t>(можно в рамках «</w:t>
      </w:r>
      <w:proofErr w:type="spellStart"/>
      <w:r w:rsidR="00487DF3" w:rsidRPr="0019209F">
        <w:rPr>
          <w:rFonts w:ascii="Times New Roman" w:eastAsia="Calibri" w:hAnsi="Times New Roman" w:cs="Times New Roman"/>
          <w:i/>
          <w:sz w:val="24"/>
          <w:szCs w:val="24"/>
        </w:rPr>
        <w:t>Development</w:t>
      </w:r>
      <w:proofErr w:type="spellEnd"/>
      <w:r w:rsidR="00487DF3"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87DF3" w:rsidRPr="0019209F">
        <w:rPr>
          <w:rFonts w:ascii="Times New Roman" w:eastAsia="Calibri" w:hAnsi="Times New Roman" w:cs="Times New Roman"/>
          <w:i/>
          <w:sz w:val="24"/>
          <w:szCs w:val="24"/>
        </w:rPr>
        <w:t>Day</w:t>
      </w:r>
      <w:proofErr w:type="spellEnd"/>
      <w:r w:rsidR="00487DF3" w:rsidRPr="0019209F">
        <w:rPr>
          <w:rFonts w:ascii="Times New Roman" w:eastAsia="Calibri" w:hAnsi="Times New Roman" w:cs="Times New Roman"/>
          <w:i/>
          <w:sz w:val="24"/>
          <w:szCs w:val="24"/>
        </w:rPr>
        <w:t>»).</w:t>
      </w:r>
    </w:p>
    <w:p w:rsidR="000E1C0D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Один раз в неделю после основных занятий рекомендуем организовывать день развития студента «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Day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», организацией которого должен заниматься КДМ. То есть в этот день каждый студент может свободно посещать любые клубы по интересам, участвовать в дебатах, семинарах 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(желательно с приглашением известных личностей, бизнесменов, государственных служащих, депутатов, </w:t>
      </w:r>
      <w:proofErr w:type="gramStart"/>
      <w:r w:rsidRPr="0019209F">
        <w:rPr>
          <w:rFonts w:ascii="Times New Roman" w:eastAsia="Calibri" w:hAnsi="Times New Roman" w:cs="Times New Roman"/>
          <w:i/>
          <w:sz w:val="24"/>
          <w:szCs w:val="24"/>
        </w:rPr>
        <w:t>руководителей предприятий</w:t>
      </w:r>
      <w:proofErr w:type="gramEnd"/>
      <w:r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 которые могут рассказать студентам в целях их мотивации «Как они к этому пришли»),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спорт</w:t>
      </w:r>
      <w:r w:rsidR="000E1C0D" w:rsidRPr="0019209F">
        <w:rPr>
          <w:rFonts w:ascii="Times New Roman" w:eastAsia="Calibri" w:hAnsi="Times New Roman" w:cs="Times New Roman"/>
          <w:sz w:val="28"/>
          <w:szCs w:val="28"/>
        </w:rPr>
        <w:t>ивных мероприятиях, конкурсах</w:t>
      </w:r>
      <w:r w:rsidRPr="0019209F">
        <w:rPr>
          <w:rFonts w:ascii="Times New Roman" w:eastAsia="Calibri" w:hAnsi="Times New Roman" w:cs="Times New Roman"/>
          <w:sz w:val="28"/>
          <w:szCs w:val="28"/>
        </w:rPr>
        <w:t>, походах в театры, экскурсиях, которые должны проходить одновременно – это даст студентам выбор по своим интересам</w:t>
      </w:r>
      <w:r w:rsidR="000E1C0D" w:rsidRPr="001920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Проекты должны реализовываться организацией образования в постоянном взаимодействии и тесном сотрудничестве с семьями обучающихся, социальными партнерами организации образования.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i/>
          <w:sz w:val="28"/>
          <w:szCs w:val="28"/>
        </w:rPr>
        <w:t>5. Конкурсы и соревнования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На постоянной основе привлекать студентов к различным конкурсам 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(конкурсы идей по разработке IT-решений в различных отраслях с применением цифровых навыков – </w:t>
      </w:r>
      <w:proofErr w:type="spellStart"/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>Hackathon</w:t>
      </w:r>
      <w:proofErr w:type="spellEnd"/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 туристско-</w:t>
      </w:r>
      <w:proofErr w:type="spellStart"/>
      <w:r w:rsidRPr="0019209F">
        <w:rPr>
          <w:rFonts w:ascii="Times New Roman" w:eastAsia="Calibri" w:hAnsi="Times New Roman" w:cs="Times New Roman"/>
          <w:i/>
          <w:sz w:val="24"/>
          <w:szCs w:val="24"/>
        </w:rPr>
        <w:t>краеведческо</w:t>
      </w:r>
      <w:proofErr w:type="spellEnd"/>
      <w:r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-экологических исследовательских работ </w:t>
      </w:r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>Гүлденебер</w:t>
      </w:r>
      <w:proofErr w:type="spellEnd"/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>Қазақстан</w:t>
      </w:r>
      <w:proofErr w:type="spellEnd"/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>!»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>«ТОП 100 студентов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 колледжей Республики Казахстан», Гранд турнир </w:t>
      </w:r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>«Я – предприниматель», «</w:t>
      </w:r>
      <w:proofErr w:type="spellStart"/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>Жас</w:t>
      </w:r>
      <w:proofErr w:type="spellEnd"/>
      <w:r w:rsidRPr="001920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турист»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19209F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согласно Перечня республиканских и международных олимпиад и конкурсов научных проектов </w:t>
      </w:r>
      <w:r w:rsidRPr="0019209F">
        <w:rPr>
          <w:rFonts w:ascii="Times New Roman" w:eastAsia="Calibri" w:hAnsi="Times New Roman" w:cs="Times New Roman"/>
          <w:i/>
          <w:sz w:val="28"/>
          <w:szCs w:val="28"/>
        </w:rPr>
        <w:t>(научных соревнований)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по общеобразовательным предметам, конкурсов исполнителей, конкурсов профессионального мастерства и спортивных соревнований) 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>(приказ Министерства от 7 декабря 2011 года № 514 )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и иным соревнованиям. К конкурсам в первую очередь привлекать студентов с </w:t>
      </w:r>
      <w:r w:rsidRPr="0019209F">
        <w:rPr>
          <w:rFonts w:ascii="Times New Roman" w:eastAsia="Calibri" w:hAnsi="Times New Roman" w:cs="Times New Roman"/>
          <w:sz w:val="28"/>
          <w:szCs w:val="28"/>
        </w:rPr>
        <w:lastRenderedPageBreak/>
        <w:t>малоимущих, многодетных и неполных семей, а также состоящих на профилактическом учете.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i/>
          <w:sz w:val="28"/>
          <w:szCs w:val="28"/>
        </w:rPr>
        <w:t>6. Организация профилактической деятельности (психологическая и социальная служба)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На сегодняшний </w:t>
      </w:r>
      <w:r w:rsidR="000E1C0D" w:rsidRPr="0019209F">
        <w:rPr>
          <w:rFonts w:ascii="Times New Roman" w:eastAsia="Calibri" w:hAnsi="Times New Roman" w:cs="Times New Roman"/>
          <w:sz w:val="28"/>
          <w:szCs w:val="28"/>
        </w:rPr>
        <w:t xml:space="preserve">имеются проблемы </w:t>
      </w:r>
      <w:proofErr w:type="spellStart"/>
      <w:r w:rsidR="000E1C0D" w:rsidRPr="0019209F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="000E1C0D" w:rsidRPr="0019209F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кибербуллинга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, религиозного экстремизма и терроризма, правонарушений и наркомании, ранней беременности, сохранения репродуктивного здоровья среди подростков. 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Согласно ЮНИСЕФ, более половины подростков столкнулись со случаями виртуального насилия, пропагандой религии и суицида и положительно относятся к знакомствам в социальных сетях. В этой связи предлагаются следующие меры по предотвращению вышеуказанных негативных тенденций: 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- направление социальных педагогов и педагогов-психологов на курсы повышения квалификации;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- проведение мероприятий с приглашением специалистов по профилактике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кибербулинга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, суицида,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киберпреступности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, ранней беременности, репродуктивного здоровья, религиозного экстремизма и терроризма, правонарушений и наркомании с дальнейшим размещением в СМИ,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интернет-ресурсах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, социальных сетях,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YouTube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-каналах видеороликов,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инфографиков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, постеров для студентов и их родителей </w:t>
      </w:r>
      <w:r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(необходимые материалы по профилактике </w:t>
      </w:r>
      <w:proofErr w:type="spellStart"/>
      <w:r w:rsidRPr="0019209F">
        <w:rPr>
          <w:rFonts w:ascii="Times New Roman" w:eastAsia="Calibri" w:hAnsi="Times New Roman" w:cs="Times New Roman"/>
          <w:i/>
          <w:sz w:val="24"/>
          <w:szCs w:val="24"/>
        </w:rPr>
        <w:t>буллинга</w:t>
      </w:r>
      <w:proofErr w:type="spellEnd"/>
      <w:r w:rsidRPr="0019209F">
        <w:rPr>
          <w:rFonts w:ascii="Times New Roman" w:eastAsia="Calibri" w:hAnsi="Times New Roman" w:cs="Times New Roman"/>
          <w:i/>
          <w:sz w:val="24"/>
          <w:szCs w:val="24"/>
        </w:rPr>
        <w:t xml:space="preserve"> прилагаются).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kk-KZ"/>
        </w:rPr>
      </w:pPr>
      <w:r w:rsidRPr="0019209F">
        <w:rPr>
          <w:rFonts w:ascii="Times New Roman" w:eastAsia="Calibri" w:hAnsi="Times New Roman" w:cs="Times New Roman"/>
          <w:i/>
          <w:sz w:val="28"/>
          <w:szCs w:val="28"/>
          <w:lang w:bidi="kk-KZ"/>
        </w:rPr>
        <w:t>Особую роль в создании благоприятной образовательной среды играет кураторская деятельность.</w:t>
      </w:r>
      <w:r w:rsidRPr="0019209F">
        <w:rPr>
          <w:rFonts w:ascii="Times New Roman" w:eastAsia="Calibri" w:hAnsi="Times New Roman" w:cs="Times New Roman"/>
          <w:sz w:val="28"/>
          <w:szCs w:val="28"/>
          <w:lang w:bidi="kk-KZ"/>
        </w:rPr>
        <w:t xml:space="preserve"> 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kk-KZ"/>
        </w:rPr>
      </w:pPr>
      <w:r w:rsidRPr="0019209F">
        <w:rPr>
          <w:rFonts w:ascii="Times New Roman" w:eastAsia="Calibri" w:hAnsi="Times New Roman" w:cs="Times New Roman"/>
          <w:sz w:val="28"/>
          <w:szCs w:val="28"/>
          <w:lang w:bidi="kk-KZ"/>
        </w:rPr>
        <w:t xml:space="preserve">Кураторские часы являются важной частью содержания образования. При разработке планов кураторских часов важно ориентироваться на индивидуальные потребности и интересы обучающихся, привлекая к этому членов студенческого парламента. Формами проведения тематических классных часов могут быть: </w:t>
      </w:r>
      <w:r w:rsidRPr="0019209F">
        <w:rPr>
          <w:rFonts w:ascii="Times New Roman" w:eastAsia="Calibri" w:hAnsi="Times New Roman" w:cs="Times New Roman"/>
          <w:i/>
          <w:sz w:val="28"/>
          <w:szCs w:val="28"/>
          <w:lang w:bidi="kk-KZ"/>
        </w:rPr>
        <w:t>беседа на определенную тему; дискуссия, диспут, дебаты, ролевые игры, тематическая лекция, собрания, час общения (вопрос-ответ), игры-путешествия, тренинги, конференции, мастер-классы, театральные постановки.</w:t>
      </w:r>
    </w:p>
    <w:p w:rsidR="00487DF3" w:rsidRPr="0019209F" w:rsidRDefault="00487DF3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kk-KZ"/>
        </w:rPr>
      </w:pPr>
      <w:r w:rsidRPr="0019209F">
        <w:rPr>
          <w:rFonts w:ascii="Times New Roman" w:eastAsia="Calibri" w:hAnsi="Times New Roman" w:cs="Times New Roman"/>
          <w:sz w:val="28"/>
          <w:szCs w:val="28"/>
          <w:lang w:bidi="kk-KZ"/>
        </w:rPr>
        <w:t>Куратор может инициировать разработку общих норм и правил группы совместно с обучающимися. Согласно современным исследованиям, именно совместное обсуждение и согласование общих норм поведения приводит к их ответственному соблюдению.</w:t>
      </w:r>
    </w:p>
    <w:p w:rsidR="00382386" w:rsidRPr="0019209F" w:rsidRDefault="00382386" w:rsidP="0019209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D71E3" w:rsidRPr="0019209F" w:rsidRDefault="00DD71E3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пополнения библиотечного фонда и обеспечения учебниками</w:t>
      </w:r>
    </w:p>
    <w:p w:rsidR="00A5384C" w:rsidRPr="0019209F" w:rsidRDefault="00A5384C" w:rsidP="0019209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1 статьи 6 Закона Республики Казахстан «Об образовании», приобретение и доставка учебников на бумажных и электронных носителях для колледжей находится в компетенции местных исполнительных органов.</w:t>
      </w:r>
    </w:p>
    <w:p w:rsidR="00DD71E3" w:rsidRPr="0019209F" w:rsidRDefault="00DD71E3" w:rsidP="0019209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подушевого норматива финансирования в год на одного обучающегося предусмотрены расходы на приобретение учебников, учебно-</w:t>
      </w: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методической литературы и пособий, которые составляют 5 МРП, что позволяет </w:t>
      </w:r>
      <w:r w:rsidR="00A5384C"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колледжам</w:t>
      </w: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ежегодно обновлять библиотечный фонд.</w:t>
      </w:r>
    </w:p>
    <w:p w:rsidR="00DD71E3" w:rsidRPr="0019209F" w:rsidRDefault="00DD71E3" w:rsidP="0019209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Управлениям</w:t>
      </w:r>
      <w:r w:rsidR="00A5384C" w:rsidRPr="0019209F">
        <w:rPr>
          <w:rFonts w:ascii="Times New Roman" w:eastAsia="Calibri" w:hAnsi="Times New Roman" w:cs="Times New Roman"/>
          <w:sz w:val="28"/>
          <w:szCs w:val="28"/>
        </w:rPr>
        <w:t xml:space="preserve"> образования областей и городов </w:t>
      </w:r>
      <w:r w:rsidR="004A5483" w:rsidRPr="0019209F">
        <w:rPr>
          <w:rFonts w:ascii="Times New Roman" w:eastAsia="Calibri" w:hAnsi="Times New Roman" w:cs="Times New Roman"/>
          <w:sz w:val="28"/>
          <w:szCs w:val="28"/>
        </w:rPr>
        <w:t>Астана</w:t>
      </w:r>
      <w:r w:rsidRPr="0019209F">
        <w:rPr>
          <w:rFonts w:ascii="Times New Roman" w:eastAsia="Calibri" w:hAnsi="Times New Roman" w:cs="Times New Roman"/>
          <w:sz w:val="28"/>
          <w:szCs w:val="28"/>
        </w:rPr>
        <w:t>, Алматы и Шымкент</w:t>
      </w: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</w:t>
      </w:r>
      <w:r w:rsidR="00A5384C"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 ежеквартальный мониторинг по приобретению </w:t>
      </w: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учебно-методических комплексов </w:t>
      </w:r>
      <w:r w:rsidR="00A5384C"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колледж</w:t>
      </w:r>
      <w:r w:rsidR="00A5384C"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независимо от формы собственности, осуществляющих подготовку кадров с техническим и профессиональным образованием по государственному образовательному заказу за счет предусмотренных средств.</w:t>
      </w:r>
    </w:p>
    <w:p w:rsidR="00567527" w:rsidRPr="0019209F" w:rsidRDefault="00DD71E3" w:rsidP="0019209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</w:t>
      </w:r>
      <w:r w:rsidR="00FA5565"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показателей </w:t>
      </w:r>
      <w:r w:rsidR="00567527"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Концепции развития дошкольного, среднего, технического и профессионального образования Республики Казахстан на 2023 – 2029 годы</w:t>
      </w:r>
      <w:r w:rsidR="00FA5565"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разработка учебников на казахском языке для организаций технического и профессионального образования</w:t>
      </w:r>
    </w:p>
    <w:p w:rsidR="00FA5565" w:rsidRPr="0019209F" w:rsidRDefault="00FA5565" w:rsidP="0019209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показателя, необходимо обеспечить организаций технического и профессионального образования (далее - организаций ТиПО) учебниками на казахском языке. Вопрос обеспечения организации технического и профессионального образования современными учебниками на казахском языке является актуальным, особенно по специальным дисциплинам (модулям).</w:t>
      </w:r>
    </w:p>
    <w:p w:rsidR="00FA5565" w:rsidRPr="0019209F" w:rsidRDefault="00FA5565" w:rsidP="0019209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время, на рынке книжной индустрии имеются как разработанные учебники, так и переведённые зарубежные учебники на казахском языке, изданные отечественными издательствами по специальным дисциплинам.</w:t>
      </w:r>
    </w:p>
    <w:p w:rsidR="00FA5565" w:rsidRPr="0019209F" w:rsidRDefault="00FA5565" w:rsidP="0019209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этой связи, Управлениям образования областей и городов Астана, Алматы и Шымкент (далее – Управления образования) совместно с организациями ТиПО и учебно-методическими объединениями по профилю </w:t>
      </w:r>
      <w:r w:rsidRPr="0019209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(перечень УМО утвержден приказом Министра образования и науки Республики Казахстан от 28 сентября 2018 года №509) </w:t>
      </w: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провести соответствующую работу по определению перечня учебников по специальным дисциплинам (модулям) на казахском языке исходя из запросов и потребностей каждого учебного заведения.</w:t>
      </w:r>
    </w:p>
    <w:p w:rsidR="00FA5565" w:rsidRPr="0019209F" w:rsidRDefault="00FA5565" w:rsidP="0019209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вышеизложенного, Управлениям образования необходимо организовать работу по ежегодному приобретению 180 учебников на казахском языке для организаций ТиПО, осуществляющих подготовку кадров по государственному образовательному заказу.</w:t>
      </w:r>
    </w:p>
    <w:p w:rsidR="00FA5565" w:rsidRPr="0019209F" w:rsidRDefault="00FA5565" w:rsidP="0019209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для своевременного исполнения данного показателя, Управлениям образования необходимо в срок до 10 сентября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т.г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  <w:lang w:eastAsia="ru-RU"/>
        </w:rPr>
        <w:t>. предоставить промежуточную информацию и в срок до 10 ноября предоставить итоговую информацию согласно Приложению 1 (перечень учебных заведений, закупающих учебники на казахском языке и количество).</w:t>
      </w:r>
    </w:p>
    <w:p w:rsidR="00FA5565" w:rsidRPr="0019209F" w:rsidRDefault="00FA5565" w:rsidP="001920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p w:rsidR="001F5C5D" w:rsidRPr="0019209F" w:rsidRDefault="001F5C5D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проведения конкурсов профессионального мастерства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Конкурс профессионального мастерства среди педагогов организаций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образования  по отраслям </w:t>
      </w:r>
      <w:r w:rsidRPr="0019209F">
        <w:rPr>
          <w:rFonts w:ascii="Times New Roman" w:eastAsia="Calibri" w:hAnsi="Times New Roman" w:cs="Times New Roman"/>
          <w:sz w:val="28"/>
          <w:szCs w:val="28"/>
        </w:rPr>
        <w:lastRenderedPageBreak/>
        <w:t>проводится на основании Закона Республики Казахстан «О статусе педагога», Приказа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Целью конкурса профессионального мастерства по отраслям является выявление и поддержка талантливых, одаренных творческих педагогов организаций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>, повышение престижа и имиджа преподавателей и распространение передового опыта профессионального мастерства.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В 2022 году Министерством образования и науки Республики Казахстан утверждены Положения конкурса профессионального мастерства среди педагогов организаций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образования по 13 отраслям: IT, горно-металлургической, нефтегазовой, энергетической, инженерной, сельскохозяйственной, строительной и педагогической отраслям, здравоохранению, сервису, транспорту и связи, культуре и искусству, спорту.  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Определен перечень организаций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образования, на базе которых будут проходить конкурсы профессионального мастерства по отраслям в 2023 году.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Управлениям образования областей и городов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Нур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>-Султан, Алматы и Шымкент: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>- обеспечить участие педагогов в конкурсах профессионального мастерства по отраслям;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- организовать базу проведения конкурсов профессионального мастерства среди педагогов организаций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образования согласно утвержденного графика;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- привлечь к проведению конкурсов профессионального мастерства среди педагогов организаций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образования представителей бизнес-сообщества, опытных сотрудников ведущих производственных предприятий (организаций), высших учебных заведений регионов, городов </w:t>
      </w:r>
      <w:r w:rsidR="00382386" w:rsidRPr="0019209F">
        <w:rPr>
          <w:rFonts w:ascii="Times New Roman" w:eastAsia="Calibri" w:hAnsi="Times New Roman" w:cs="Times New Roman"/>
          <w:sz w:val="28"/>
          <w:szCs w:val="28"/>
        </w:rPr>
        <w:t>Астана</w:t>
      </w:r>
      <w:r w:rsidRPr="0019209F">
        <w:rPr>
          <w:rFonts w:ascii="Times New Roman" w:eastAsia="Calibri" w:hAnsi="Times New Roman" w:cs="Times New Roman"/>
          <w:sz w:val="28"/>
          <w:szCs w:val="28"/>
        </w:rPr>
        <w:t>, Алматы, Шымкент.</w:t>
      </w:r>
    </w:p>
    <w:p w:rsidR="001F5C5D" w:rsidRPr="0019209F" w:rsidRDefault="001F5C5D" w:rsidP="001920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5C5D" w:rsidRPr="0019209F" w:rsidRDefault="001F5C5D" w:rsidP="001920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5C5D" w:rsidRPr="0019209F" w:rsidRDefault="001F5C5D" w:rsidP="0019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bCs/>
          <w:sz w:val="28"/>
          <w:szCs w:val="28"/>
        </w:rPr>
        <w:t>График</w:t>
      </w:r>
    </w:p>
    <w:p w:rsidR="001F5C5D" w:rsidRPr="0019209F" w:rsidRDefault="001F5C5D" w:rsidP="0019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проведения республиканского конкурса профессионального мастерства среди педагогов организаций технического и профессионального, </w:t>
      </w:r>
      <w:proofErr w:type="spellStart"/>
      <w:r w:rsidRPr="0019209F">
        <w:rPr>
          <w:rFonts w:ascii="Times New Roman" w:eastAsia="Calibri" w:hAnsi="Times New Roman" w:cs="Times New Roman"/>
          <w:b/>
          <w:bCs/>
          <w:sz w:val="28"/>
          <w:szCs w:val="28"/>
        </w:rPr>
        <w:t>послесреднего</w:t>
      </w:r>
      <w:proofErr w:type="spellEnd"/>
      <w:r w:rsidRPr="00192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образования по отраслям на 2022-2023 учебный год</w:t>
      </w:r>
    </w:p>
    <w:p w:rsidR="001F5C5D" w:rsidRPr="0019209F" w:rsidRDefault="001F5C5D" w:rsidP="001920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3"/>
        <w:gridCol w:w="3260"/>
        <w:gridCol w:w="3118"/>
        <w:gridCol w:w="2403"/>
      </w:tblGrid>
      <w:tr w:rsidR="0019209F" w:rsidRPr="0019209F" w:rsidTr="00A00E53">
        <w:trPr>
          <w:trHeight w:val="630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отрасли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Регион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19209F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Нефтегазовая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Атырауская</w:t>
            </w:r>
            <w:proofErr w:type="spellEnd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19209F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Транспорта и связи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Костанайская</w:t>
            </w:r>
            <w:proofErr w:type="spellEnd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19209F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Инженерная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ВКО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</w:tr>
      <w:tr w:rsidR="0019209F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Строительная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Область Абай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19209F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Сельскохозяйственная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Жамбылская</w:t>
            </w:r>
            <w:proofErr w:type="spellEnd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19209F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Энергетическая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СКО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19209F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19209F" w:rsidRPr="0019209F" w:rsidTr="00A00E53">
        <w:trPr>
          <w:trHeight w:val="323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Горно-металлургическая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Актюбинская область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19209F" w:rsidRPr="0019209F" w:rsidTr="00A00E53">
        <w:trPr>
          <w:trHeight w:val="403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Сервиса и обслуживания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Мангистауская</w:t>
            </w:r>
            <w:proofErr w:type="spellEnd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19209F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IT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82386"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Астана</w:t>
            </w:r>
            <w:proofErr w:type="spellEnd"/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19209F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г.Алматы</w:t>
            </w:r>
            <w:proofErr w:type="spellEnd"/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19209F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F5C5D" w:rsidRPr="0019209F" w:rsidTr="00A00E53">
        <w:trPr>
          <w:trHeight w:val="315"/>
        </w:trPr>
        <w:tc>
          <w:tcPr>
            <w:tcW w:w="563" w:type="dxa"/>
            <w:hideMark/>
          </w:tcPr>
          <w:p w:rsidR="001F5C5D" w:rsidRPr="0019209F" w:rsidRDefault="001F5C5D" w:rsidP="00192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искусство</w:t>
            </w:r>
          </w:p>
        </w:tc>
        <w:tc>
          <w:tcPr>
            <w:tcW w:w="3118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Жамбылская</w:t>
            </w:r>
            <w:proofErr w:type="spellEnd"/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2403" w:type="dxa"/>
            <w:hideMark/>
          </w:tcPr>
          <w:p w:rsidR="001F5C5D" w:rsidRPr="0019209F" w:rsidRDefault="001F5C5D" w:rsidP="001920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09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5C5D" w:rsidRPr="0019209F" w:rsidRDefault="001F5C5D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209F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профессионального развития педагогических работников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 xml:space="preserve">Курсы повышения квалификации осуществляются в соответствии с Правилами организации и проведения курсов повышения квалификации педагогов, а также </w:t>
      </w:r>
      <w:proofErr w:type="spellStart"/>
      <w:r w:rsidRPr="0019209F">
        <w:rPr>
          <w:rFonts w:ascii="Times New Roman" w:eastAsia="Calibri" w:hAnsi="Times New Roman" w:cs="Times New Roman"/>
          <w:sz w:val="28"/>
        </w:rPr>
        <w:t>посткурсового</w:t>
      </w:r>
      <w:proofErr w:type="spellEnd"/>
      <w:r w:rsidRPr="0019209F">
        <w:rPr>
          <w:rFonts w:ascii="Times New Roman" w:eastAsia="Calibri" w:hAnsi="Times New Roman" w:cs="Times New Roman"/>
          <w:sz w:val="28"/>
        </w:rPr>
        <w:t xml:space="preserve"> сопровождения деятельности педагога, утвержденных Приказом Министра образования и науки Республики Казахстан от 28 января 2016 года № 95.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20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внесенными изменениями в Закон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Республики Казахстан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«Об образовании» </w:t>
      </w:r>
      <w:r w:rsidRPr="001920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квалификации руководящих кадров, педагогов осуществляется не реже одного раза в три года.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 xml:space="preserve">Педагоги направляются на курсы на основании приказов руководителей организаций образования, отделов образования, управлений образования. 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 xml:space="preserve">Организации </w:t>
      </w:r>
      <w:proofErr w:type="spellStart"/>
      <w:r w:rsidRPr="0019209F">
        <w:rPr>
          <w:rFonts w:ascii="Times New Roman" w:eastAsia="Calibri" w:hAnsi="Times New Roman" w:cs="Times New Roman"/>
          <w:sz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</w:rPr>
        <w:t xml:space="preserve"> заполняют данные педагогов, прошедших курсы повышения квалификации, по форме административной отчетности информационной системы «Национальная образовательная база данных» согласно </w:t>
      </w:r>
      <w:proofErr w:type="gramStart"/>
      <w:r w:rsidRPr="0019209F">
        <w:rPr>
          <w:rFonts w:ascii="Times New Roman" w:eastAsia="Calibri" w:hAnsi="Times New Roman" w:cs="Times New Roman"/>
          <w:sz w:val="28"/>
        </w:rPr>
        <w:t>приказу Министра образования и науки Республики</w:t>
      </w:r>
      <w:proofErr w:type="gramEnd"/>
      <w:r w:rsidRPr="0019209F">
        <w:rPr>
          <w:rFonts w:ascii="Times New Roman" w:eastAsia="Calibri" w:hAnsi="Times New Roman" w:cs="Times New Roman"/>
          <w:sz w:val="28"/>
        </w:rPr>
        <w:t xml:space="preserve"> Казахстан от 27 декабря 2012 года № 570 «Об утверждении форм административных данных в рамках образовательного мониторинга».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Данные заполняются не позднее пяти рабочих дней с момента завершения педагогами курсов повышения квалификации.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 xml:space="preserve">Кроме того, необходимо повысить ответственность руководства колледжей за корректное заполнение базы НОБД в части указания должностей и количества педагогов (в том числе необходимо указывать только основную должность педагога и не допускать повторения одного и того же педагога при совмещении). 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Необходимо учесть, что слушателям курсов, не прошедшим итоговое оценивание, выдается справка о прослушивании курса повышения квалификации.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Слушатели курсов, не получившие сертификат, имеют возможность: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1) на повторное оценивание знаний, не более одного раза в год;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2) на повторное оценивание знаний со следующим потоком курсов;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lastRenderedPageBreak/>
        <w:t>3) на перевод по уважительной причине из одного потока в другой в течение текущего года;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4) на завершение прерванного курса по уважительной причине с предоставлением подтверждающих документов.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Слушатели курсов, не выполнившие условия соглашения о прохождении курсов повышения квалификации, отчисляются в соответствии с приказом руководителя организации, реализующей образовательные программы повышения квалификации, и решением комиссии по рассмотрению обращений и заявлений слушателей курсов. Организация, проводящая курсы, уведомляет работодателя слушателя об отчислении.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 xml:space="preserve">Педагог, прошедший курсы повышения квалификации, применяет полученные профессиональные компетенции в процессе работы. 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 xml:space="preserve">Администрация организации </w:t>
      </w:r>
      <w:proofErr w:type="spellStart"/>
      <w:r w:rsidRPr="0019209F">
        <w:rPr>
          <w:rFonts w:ascii="Times New Roman" w:eastAsia="Calibri" w:hAnsi="Times New Roman" w:cs="Times New Roman"/>
          <w:sz w:val="28"/>
        </w:rPr>
        <w:t>ТиППО</w:t>
      </w:r>
      <w:proofErr w:type="spellEnd"/>
      <w:r w:rsidRPr="0019209F">
        <w:rPr>
          <w:rFonts w:ascii="Times New Roman" w:eastAsia="Calibri" w:hAnsi="Times New Roman" w:cs="Times New Roman"/>
          <w:sz w:val="28"/>
        </w:rPr>
        <w:t>: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1) ведет мониторинг своевременного прохождения курсов педагогами по основной должности (1 раз в три года);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2) обеспечивает взаимозаменяемость педагогов во время прохождения курсов;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3) направляет педагогов в места проведения курсов с возмещением командировочных расходов;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>4) проводит внутри организации образования контроль и мониторинг деятельности педагога с целью отслеживания результатов применения педагогом полученных компетенций во время прохождения курсов;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</w:rPr>
        <w:t xml:space="preserve">5) обеспечивает организации, проводившей курсы, доступ в колледжи для проведения </w:t>
      </w:r>
      <w:proofErr w:type="spellStart"/>
      <w:r w:rsidRPr="0019209F">
        <w:rPr>
          <w:rFonts w:ascii="Times New Roman" w:eastAsia="Calibri" w:hAnsi="Times New Roman" w:cs="Times New Roman"/>
          <w:sz w:val="28"/>
        </w:rPr>
        <w:t>посткурсового</w:t>
      </w:r>
      <w:proofErr w:type="spellEnd"/>
      <w:r w:rsidRPr="0019209F">
        <w:rPr>
          <w:rFonts w:ascii="Times New Roman" w:eastAsia="Calibri" w:hAnsi="Times New Roman" w:cs="Times New Roman"/>
          <w:sz w:val="28"/>
        </w:rPr>
        <w:t xml:space="preserve"> сопровождения и мониторинга эффективности образовательных программ курсов.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Управлениям образования областей и городов </w:t>
      </w:r>
      <w:r w:rsidR="00382386"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Астана</w:t>
      </w: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 Алматы и Шымкент: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согласно требованиям Правил, направлять на курсы повышения квалификации в области менеджмента руководителей для приобретения новых знаний, навыков и компетенций, успешного освоения содержания программы курсового обучения на основании соответствующего приказа;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оказывать методическую помощь и поддержку в применении руководителями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инновационно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-экспериментальной деятельности, участии в социальных/образовательных проектах, влияющих на повышение качества обучения;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содействовать созданию сообщества (ассоциации) руководителей с целью обмена опытом в открытом доступе, оказания своевременной помощи в разрешении вопросов и проблем, касающихся менеджмента и достижения качества обучения;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способствовать совершенствованию знаний и компетенций руководителей и педагогов в использовании инновационных и ИКТ технологий;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-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рекомендовать руководителям самообучение и самообразование по овладению инструментами составления бизнес проектов, механизмами совмещения и взаимодействия бизнес и государственных структур,</w:t>
      </w:r>
      <w:r w:rsidRPr="00192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возможностей реализации </w:t>
      </w:r>
      <w:proofErr w:type="spellStart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стартапов</w:t>
      </w:r>
      <w:proofErr w:type="spellEnd"/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колледжах, организации предпринимательской деятельности с использованием различных способов источников финансирования;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обеспечить своевременное прохождение руководителями процедуры аттестации.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F5C5D" w:rsidRPr="0019209F" w:rsidRDefault="001F5C5D" w:rsidP="0019209F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Относительно проведения ротации директоров колледжей</w:t>
      </w:r>
      <w:r w:rsidRPr="0019209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соответствии с «Правилами проведения ротации первых руководителей государственных организаций образования», утвержденных приказом Министра образования и науки Республики Казахстан от 11 ноября 2021 года № 559 (далее – Правила), ротации подлежат первые руководители, находящиеся на занимаемой должности семь и более лет.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проведения ротации первых руководителей, кадровой службой органов управления образованием формируется список первых руководителей, подлежащих ротации. По истечении 7 (семи) лет первый руководитель государственной организации образования актом работодателя назначается исполняющим обязанности и выполняет функции первого руководителя организации образования до вынесения решения комиссией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отсутствии организации образования для перемещения первого руководителя на вакантную должность руководитель подлежит ежегодному рассмотрению на комиссии по ротации, до вынесения комиссией решения о проведении ротации между первыми руководителями в пределах должности с указанием организации образования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Необходимо также учитывать, что первый руководитель, подлежащий ротации, также перемещается в организацию образования при наличии, в ней равнозначной вакантной должности на основании решения комиссии, при условии соответствия квалификационным требованиям к данной должности.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целях улучшения менеджмента в организациях ТиПО и повышения эффективности первых руководителей необходимо организовать работу по проведению ротации первых руководителей колледжей. 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 аттестации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20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Законом Республики Казахстан «О статусе педагога» от 27 декабря 2019 года педагоги проходят аттестацию, по результатам которой присваиваются (подтверждаются) квалификационные категории в порядке, определяемом уполномоченным органом в области образования.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Многие преподаватели ТиПО испытывают трудности с прохождением оценки знаний педагогов (ОЗП), необходимым для перехода на новую категорию. Наиболее остро проблема качественного состава преподавателей ТиПО стоит в Шымкенте и Алматы, где более половины кадрового состава не имеют категории.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Необходимо учесть, что </w:t>
      </w:r>
      <w:r w:rsidRPr="0019209F">
        <w:rPr>
          <w:rFonts w:ascii="Times New Roman" w:hAnsi="Times New Roman" w:cs="Times New Roman"/>
          <w:sz w:val="28"/>
        </w:rPr>
        <w:t xml:space="preserve">в Правила </w:t>
      </w:r>
      <w:r w:rsidRPr="0019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аттестации педагогов </w:t>
      </w:r>
      <w:r w:rsidRPr="0019209F">
        <w:rPr>
          <w:rFonts w:ascii="Times New Roman" w:hAnsi="Times New Roman" w:cs="Times New Roman"/>
          <w:sz w:val="28"/>
        </w:rPr>
        <w:t>были внесены ряд изменений и дополнений, которые улучшили положение педагогов.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hAnsi="Times New Roman" w:cs="Times New Roman"/>
          <w:sz w:val="28"/>
        </w:rPr>
        <w:t>Так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текущего года мастера производственного обучения и преподаватели специальных дисциплин при прохождении аттестации освобождены от прохождения ОЗП. </w:t>
      </w:r>
    </w:p>
    <w:p w:rsidR="001F5C5D" w:rsidRPr="0019209F" w:rsidRDefault="001F5C5D" w:rsidP="0019209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9209F">
        <w:rPr>
          <w:rFonts w:ascii="Times New Roman" w:hAnsi="Times New Roman" w:cs="Times New Roman"/>
          <w:sz w:val="28"/>
        </w:rPr>
        <w:t xml:space="preserve">Кроме </w:t>
      </w:r>
      <w:proofErr w:type="gramStart"/>
      <w:r w:rsidRPr="0019209F">
        <w:rPr>
          <w:rFonts w:ascii="Times New Roman" w:hAnsi="Times New Roman" w:cs="Times New Roman"/>
          <w:sz w:val="28"/>
        </w:rPr>
        <w:t xml:space="preserve">того,   </w:t>
      </w:r>
      <w:proofErr w:type="gramEnd"/>
      <w:r w:rsidRPr="0019209F">
        <w:rPr>
          <w:rFonts w:ascii="Times New Roman" w:hAnsi="Times New Roman" w:cs="Times New Roman"/>
          <w:sz w:val="28"/>
        </w:rPr>
        <w:t xml:space="preserve"> педагоги, которым до пенсии по возрасту остается не более четырех лет, освобождены от процедуры аттестации. Также педагоги, имеющие 30 и более лет </w:t>
      </w:r>
      <w:proofErr w:type="spellStart"/>
      <w:r w:rsidRPr="0019209F">
        <w:rPr>
          <w:rFonts w:ascii="Times New Roman" w:hAnsi="Times New Roman" w:cs="Times New Roman"/>
          <w:sz w:val="28"/>
        </w:rPr>
        <w:t>педстажа</w:t>
      </w:r>
      <w:proofErr w:type="spellEnd"/>
      <w:r w:rsidRPr="0019209F">
        <w:rPr>
          <w:rFonts w:ascii="Times New Roman" w:hAnsi="Times New Roman" w:cs="Times New Roman"/>
          <w:sz w:val="28"/>
        </w:rPr>
        <w:t xml:space="preserve">, при подтверждении ранее присвоенной </w:t>
      </w:r>
      <w:proofErr w:type="spellStart"/>
      <w:r w:rsidRPr="0019209F">
        <w:rPr>
          <w:rFonts w:ascii="Times New Roman" w:hAnsi="Times New Roman" w:cs="Times New Roman"/>
          <w:sz w:val="28"/>
        </w:rPr>
        <w:t>квалкатегории</w:t>
      </w:r>
      <w:proofErr w:type="spellEnd"/>
      <w:r w:rsidRPr="0019209F">
        <w:rPr>
          <w:rFonts w:ascii="Times New Roman" w:hAnsi="Times New Roman" w:cs="Times New Roman"/>
          <w:sz w:val="28"/>
        </w:rPr>
        <w:t xml:space="preserve"> освобождены от ОЗП и проходят только комплексное обобщение результатов деятельности.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этой связи необходимо усилить работу по прохождению педагогами аттестации и переходу их на новую систему категорий с соответствующей доплатой.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Управлениям образования областей и городов </w:t>
      </w:r>
      <w:r w:rsidR="00382386"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Астана</w:t>
      </w: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 Алматы и Шымкент: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192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1920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качественный списочный состав педагогов на присвоение квалификационной категории согласно аттестационному периоду;</w:t>
      </w:r>
    </w:p>
    <w:p w:rsidR="001F5C5D" w:rsidRPr="0019209F" w:rsidRDefault="001F5C5D" w:rsidP="0019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920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19209F">
        <w:rPr>
          <w:rFonts w:ascii="Times New Roman" w:eastAsia="Times New Roman" w:hAnsi="Times New Roman" w:cs="Times New Roman"/>
          <w:sz w:val="28"/>
        </w:rPr>
        <w:t>организовать работу экспертных советов по проведению экспертизы портфолио педагогов и комплексного аналитического обобщения итогов их деятельности.</w:t>
      </w:r>
    </w:p>
    <w:sectPr w:rsidR="001F5C5D" w:rsidRPr="0019209F" w:rsidSect="00F1280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86" w:rsidRDefault="002B1186" w:rsidP="00903884">
      <w:pPr>
        <w:spacing w:after="0" w:line="240" w:lineRule="auto"/>
      </w:pPr>
      <w:r>
        <w:separator/>
      </w:r>
    </w:p>
  </w:endnote>
  <w:endnote w:type="continuationSeparator" w:id="0">
    <w:p w:rsidR="002B1186" w:rsidRDefault="002B1186" w:rsidP="0090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86" w:rsidRDefault="002B1186" w:rsidP="00903884">
      <w:pPr>
        <w:spacing w:after="0" w:line="240" w:lineRule="auto"/>
      </w:pPr>
      <w:r>
        <w:separator/>
      </w:r>
    </w:p>
  </w:footnote>
  <w:footnote w:type="continuationSeparator" w:id="0">
    <w:p w:rsidR="002B1186" w:rsidRDefault="002B1186" w:rsidP="0090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615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4142" w:rsidRPr="003B752D" w:rsidRDefault="00DC4142">
        <w:pPr>
          <w:pStyle w:val="a3"/>
          <w:jc w:val="center"/>
          <w:rPr>
            <w:rFonts w:ascii="Times New Roman" w:hAnsi="Times New Roman" w:cs="Times New Roman"/>
          </w:rPr>
        </w:pPr>
        <w:r w:rsidRPr="003B752D">
          <w:rPr>
            <w:rFonts w:ascii="Times New Roman" w:hAnsi="Times New Roman" w:cs="Times New Roman"/>
          </w:rPr>
          <w:fldChar w:fldCharType="begin"/>
        </w:r>
        <w:r w:rsidRPr="003B752D">
          <w:rPr>
            <w:rFonts w:ascii="Times New Roman" w:hAnsi="Times New Roman" w:cs="Times New Roman"/>
          </w:rPr>
          <w:instrText>PAGE   \* MERGEFORMAT</w:instrText>
        </w:r>
        <w:r w:rsidRPr="003B752D">
          <w:rPr>
            <w:rFonts w:ascii="Times New Roman" w:hAnsi="Times New Roman" w:cs="Times New Roman"/>
          </w:rPr>
          <w:fldChar w:fldCharType="separate"/>
        </w:r>
        <w:r w:rsidR="00B03BF3">
          <w:rPr>
            <w:rFonts w:ascii="Times New Roman" w:hAnsi="Times New Roman" w:cs="Times New Roman"/>
            <w:noProof/>
          </w:rPr>
          <w:t>21</w:t>
        </w:r>
        <w:r w:rsidRPr="003B752D">
          <w:rPr>
            <w:rFonts w:ascii="Times New Roman" w:hAnsi="Times New Roman" w:cs="Times New Roman"/>
          </w:rPr>
          <w:fldChar w:fldCharType="end"/>
        </w:r>
      </w:p>
    </w:sdtContent>
  </w:sdt>
  <w:p w:rsidR="00DC4142" w:rsidRDefault="00DC41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059"/>
    <w:multiLevelType w:val="hybridMultilevel"/>
    <w:tmpl w:val="2D1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A32"/>
    <w:multiLevelType w:val="hybridMultilevel"/>
    <w:tmpl w:val="8CF89EAA"/>
    <w:lvl w:ilvl="0" w:tplc="F70AD5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8B3D37"/>
    <w:multiLevelType w:val="hybridMultilevel"/>
    <w:tmpl w:val="523C5B10"/>
    <w:lvl w:ilvl="0" w:tplc="611E4F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4F32"/>
    <w:multiLevelType w:val="hybridMultilevel"/>
    <w:tmpl w:val="E8EC48EE"/>
    <w:lvl w:ilvl="0" w:tplc="54ACC1F8">
      <w:start w:val="18"/>
      <w:numFmt w:val="decimal"/>
      <w:lvlText w:val="%1."/>
      <w:lvlJc w:val="left"/>
      <w:pPr>
        <w:ind w:left="491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171B2972"/>
    <w:multiLevelType w:val="hybridMultilevel"/>
    <w:tmpl w:val="94EA5C38"/>
    <w:lvl w:ilvl="0" w:tplc="A12A3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8607DA"/>
    <w:multiLevelType w:val="hybridMultilevel"/>
    <w:tmpl w:val="12A8F526"/>
    <w:lvl w:ilvl="0" w:tplc="6B94761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905B4"/>
    <w:multiLevelType w:val="hybridMultilevel"/>
    <w:tmpl w:val="6C1AA1C2"/>
    <w:lvl w:ilvl="0" w:tplc="068472D2">
      <w:start w:val="13"/>
      <w:numFmt w:val="decimal"/>
      <w:lvlText w:val="%1."/>
      <w:lvlJc w:val="left"/>
      <w:pPr>
        <w:ind w:left="4628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30A27556"/>
    <w:multiLevelType w:val="hybridMultilevel"/>
    <w:tmpl w:val="D59EA642"/>
    <w:lvl w:ilvl="0" w:tplc="C3AACD28">
      <w:start w:val="4"/>
      <w:numFmt w:val="decimal"/>
      <w:lvlText w:val="%1."/>
      <w:lvlJc w:val="left"/>
      <w:pPr>
        <w:ind w:left="23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FA2"/>
    <w:multiLevelType w:val="hybridMultilevel"/>
    <w:tmpl w:val="CDE207AA"/>
    <w:lvl w:ilvl="0" w:tplc="40C40582">
      <w:start w:val="6"/>
      <w:numFmt w:val="decimal"/>
      <w:lvlText w:val="%1."/>
      <w:lvlJc w:val="left"/>
      <w:pPr>
        <w:ind w:left="617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3C706780"/>
    <w:multiLevelType w:val="hybridMultilevel"/>
    <w:tmpl w:val="D59EA642"/>
    <w:lvl w:ilvl="0" w:tplc="C3AACD28">
      <w:start w:val="4"/>
      <w:numFmt w:val="decimal"/>
      <w:lvlText w:val="%1."/>
      <w:lvlJc w:val="left"/>
      <w:pPr>
        <w:ind w:left="46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51178"/>
    <w:multiLevelType w:val="hybridMultilevel"/>
    <w:tmpl w:val="A9F239C0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D004B"/>
    <w:multiLevelType w:val="hybridMultilevel"/>
    <w:tmpl w:val="C9CE5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966EE5"/>
    <w:multiLevelType w:val="hybridMultilevel"/>
    <w:tmpl w:val="4ACCE3AE"/>
    <w:lvl w:ilvl="0" w:tplc="DDB87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4F5FCE"/>
    <w:multiLevelType w:val="hybridMultilevel"/>
    <w:tmpl w:val="7958AB0E"/>
    <w:lvl w:ilvl="0" w:tplc="E9C26F9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005EA"/>
    <w:multiLevelType w:val="hybridMultilevel"/>
    <w:tmpl w:val="8F3A191E"/>
    <w:lvl w:ilvl="0" w:tplc="07D612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7817CB"/>
    <w:multiLevelType w:val="hybridMultilevel"/>
    <w:tmpl w:val="D96CA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2F46A2"/>
    <w:multiLevelType w:val="hybridMultilevel"/>
    <w:tmpl w:val="62D064D2"/>
    <w:lvl w:ilvl="0" w:tplc="E25C8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155220"/>
    <w:multiLevelType w:val="hybridMultilevel"/>
    <w:tmpl w:val="3628053A"/>
    <w:lvl w:ilvl="0" w:tplc="B49C7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8B61B2"/>
    <w:multiLevelType w:val="hybridMultilevel"/>
    <w:tmpl w:val="5582B0F6"/>
    <w:lvl w:ilvl="0" w:tplc="DD2C8B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202E2"/>
    <w:multiLevelType w:val="hybridMultilevel"/>
    <w:tmpl w:val="966AE1DE"/>
    <w:lvl w:ilvl="0" w:tplc="2D545E2E">
      <w:start w:val="18"/>
      <w:numFmt w:val="decimal"/>
      <w:lvlText w:val="%1."/>
      <w:lvlJc w:val="left"/>
      <w:pPr>
        <w:ind w:left="4628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 w15:restartNumberingAfterBreak="0">
    <w:nsid w:val="5F283930"/>
    <w:multiLevelType w:val="hybridMultilevel"/>
    <w:tmpl w:val="386C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325AD"/>
    <w:multiLevelType w:val="hybridMultilevel"/>
    <w:tmpl w:val="D59EA642"/>
    <w:lvl w:ilvl="0" w:tplc="C3AACD28">
      <w:start w:val="4"/>
      <w:numFmt w:val="decimal"/>
      <w:lvlText w:val="%1."/>
      <w:lvlJc w:val="left"/>
      <w:pPr>
        <w:ind w:left="46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90F1B"/>
    <w:multiLevelType w:val="hybridMultilevel"/>
    <w:tmpl w:val="CF966AC2"/>
    <w:lvl w:ilvl="0" w:tplc="39E094F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1B2A4F"/>
    <w:multiLevelType w:val="hybridMultilevel"/>
    <w:tmpl w:val="E1422AC2"/>
    <w:lvl w:ilvl="0" w:tplc="05AE4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1017FA"/>
    <w:multiLevelType w:val="hybridMultilevel"/>
    <w:tmpl w:val="D59EA642"/>
    <w:lvl w:ilvl="0" w:tplc="C3AACD28">
      <w:start w:val="4"/>
      <w:numFmt w:val="decimal"/>
      <w:lvlText w:val="%1."/>
      <w:lvlJc w:val="left"/>
      <w:pPr>
        <w:ind w:left="46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920BF"/>
    <w:multiLevelType w:val="hybridMultilevel"/>
    <w:tmpl w:val="0C487ACA"/>
    <w:lvl w:ilvl="0" w:tplc="8B5A6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681A99"/>
    <w:multiLevelType w:val="hybridMultilevel"/>
    <w:tmpl w:val="0720D4C4"/>
    <w:lvl w:ilvl="0" w:tplc="921E1A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EB83D7D"/>
    <w:multiLevelType w:val="hybridMultilevel"/>
    <w:tmpl w:val="00DA19BA"/>
    <w:lvl w:ilvl="0" w:tplc="5B344BFA">
      <w:start w:val="1"/>
      <w:numFmt w:val="decimal"/>
      <w:lvlText w:val="%1."/>
      <w:lvlJc w:val="left"/>
      <w:pPr>
        <w:ind w:left="5464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8" w15:restartNumberingAfterBreak="0">
    <w:nsid w:val="7F8869B5"/>
    <w:multiLevelType w:val="hybridMultilevel"/>
    <w:tmpl w:val="6FD6F524"/>
    <w:lvl w:ilvl="0" w:tplc="B8E22ECA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20"/>
  </w:num>
  <w:num w:numId="3">
    <w:abstractNumId w:val="12"/>
  </w:num>
  <w:num w:numId="4">
    <w:abstractNumId w:val="1"/>
  </w:num>
  <w:num w:numId="5">
    <w:abstractNumId w:val="13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26"/>
  </w:num>
  <w:num w:numId="10">
    <w:abstractNumId w:val="17"/>
  </w:num>
  <w:num w:numId="11">
    <w:abstractNumId w:val="10"/>
  </w:num>
  <w:num w:numId="12">
    <w:abstractNumId w:val="25"/>
  </w:num>
  <w:num w:numId="13">
    <w:abstractNumId w:val="22"/>
  </w:num>
  <w:num w:numId="14">
    <w:abstractNumId w:val="18"/>
  </w:num>
  <w:num w:numId="15">
    <w:abstractNumId w:val="27"/>
  </w:num>
  <w:num w:numId="16">
    <w:abstractNumId w:val="4"/>
  </w:num>
  <w:num w:numId="17">
    <w:abstractNumId w:val="15"/>
  </w:num>
  <w:num w:numId="18">
    <w:abstractNumId w:val="7"/>
  </w:num>
  <w:num w:numId="19">
    <w:abstractNumId w:val="23"/>
  </w:num>
  <w:num w:numId="20">
    <w:abstractNumId w:val="2"/>
  </w:num>
  <w:num w:numId="21">
    <w:abstractNumId w:val="11"/>
  </w:num>
  <w:num w:numId="22">
    <w:abstractNumId w:val="16"/>
  </w:num>
  <w:num w:numId="23">
    <w:abstractNumId w:val="21"/>
  </w:num>
  <w:num w:numId="24">
    <w:abstractNumId w:val="24"/>
  </w:num>
  <w:num w:numId="25">
    <w:abstractNumId w:val="9"/>
  </w:num>
  <w:num w:numId="26">
    <w:abstractNumId w:val="8"/>
  </w:num>
  <w:num w:numId="27">
    <w:abstractNumId w:val="6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E5"/>
    <w:rsid w:val="00004705"/>
    <w:rsid w:val="0001427B"/>
    <w:rsid w:val="0001539F"/>
    <w:rsid w:val="00022DAF"/>
    <w:rsid w:val="00024C5A"/>
    <w:rsid w:val="00042BE3"/>
    <w:rsid w:val="00051D99"/>
    <w:rsid w:val="00052929"/>
    <w:rsid w:val="0005371A"/>
    <w:rsid w:val="00062599"/>
    <w:rsid w:val="00072E5E"/>
    <w:rsid w:val="000762B1"/>
    <w:rsid w:val="00083674"/>
    <w:rsid w:val="00084223"/>
    <w:rsid w:val="000846B6"/>
    <w:rsid w:val="00084A9D"/>
    <w:rsid w:val="000930B2"/>
    <w:rsid w:val="000B1548"/>
    <w:rsid w:val="000B361A"/>
    <w:rsid w:val="000B4229"/>
    <w:rsid w:val="000C2E44"/>
    <w:rsid w:val="000C519F"/>
    <w:rsid w:val="000E0E70"/>
    <w:rsid w:val="000E1C0D"/>
    <w:rsid w:val="000F02A2"/>
    <w:rsid w:val="000F5E6D"/>
    <w:rsid w:val="000F71A0"/>
    <w:rsid w:val="0010319E"/>
    <w:rsid w:val="00105C6A"/>
    <w:rsid w:val="00125355"/>
    <w:rsid w:val="001325F5"/>
    <w:rsid w:val="00143F5A"/>
    <w:rsid w:val="001450EA"/>
    <w:rsid w:val="00176B1B"/>
    <w:rsid w:val="00184A01"/>
    <w:rsid w:val="0019209F"/>
    <w:rsid w:val="001B0AE4"/>
    <w:rsid w:val="001B5045"/>
    <w:rsid w:val="001B5865"/>
    <w:rsid w:val="001B7ADA"/>
    <w:rsid w:val="001C22C9"/>
    <w:rsid w:val="001E6110"/>
    <w:rsid w:val="001F0899"/>
    <w:rsid w:val="001F5C5D"/>
    <w:rsid w:val="001F76CA"/>
    <w:rsid w:val="0020707A"/>
    <w:rsid w:val="00212B05"/>
    <w:rsid w:val="00214A60"/>
    <w:rsid w:val="00215424"/>
    <w:rsid w:val="002230A4"/>
    <w:rsid w:val="0022410A"/>
    <w:rsid w:val="0022413A"/>
    <w:rsid w:val="0022511C"/>
    <w:rsid w:val="00237466"/>
    <w:rsid w:val="00250CE2"/>
    <w:rsid w:val="0025254B"/>
    <w:rsid w:val="002652D0"/>
    <w:rsid w:val="002779C6"/>
    <w:rsid w:val="00277B63"/>
    <w:rsid w:val="0028390D"/>
    <w:rsid w:val="0029046F"/>
    <w:rsid w:val="002945DF"/>
    <w:rsid w:val="002A6797"/>
    <w:rsid w:val="002B1186"/>
    <w:rsid w:val="002B2CB6"/>
    <w:rsid w:val="002B5F67"/>
    <w:rsid w:val="002D371D"/>
    <w:rsid w:val="002D72EF"/>
    <w:rsid w:val="002D7952"/>
    <w:rsid w:val="0030421E"/>
    <w:rsid w:val="00317B4E"/>
    <w:rsid w:val="00323667"/>
    <w:rsid w:val="003242C9"/>
    <w:rsid w:val="00326B27"/>
    <w:rsid w:val="00327FC3"/>
    <w:rsid w:val="003445E1"/>
    <w:rsid w:val="00351C93"/>
    <w:rsid w:val="003544EE"/>
    <w:rsid w:val="00354DEA"/>
    <w:rsid w:val="00355648"/>
    <w:rsid w:val="00361D2E"/>
    <w:rsid w:val="003625C9"/>
    <w:rsid w:val="0036385F"/>
    <w:rsid w:val="00381EA4"/>
    <w:rsid w:val="00381EE9"/>
    <w:rsid w:val="00382386"/>
    <w:rsid w:val="00382AF9"/>
    <w:rsid w:val="00390C5D"/>
    <w:rsid w:val="003954D2"/>
    <w:rsid w:val="00397134"/>
    <w:rsid w:val="003A5A37"/>
    <w:rsid w:val="003B15ED"/>
    <w:rsid w:val="003B3D61"/>
    <w:rsid w:val="003B6EE5"/>
    <w:rsid w:val="003C07B7"/>
    <w:rsid w:val="003C1BFC"/>
    <w:rsid w:val="003C21D5"/>
    <w:rsid w:val="003C2F52"/>
    <w:rsid w:val="003D0BDE"/>
    <w:rsid w:val="003D0EFE"/>
    <w:rsid w:val="003F714F"/>
    <w:rsid w:val="0040462A"/>
    <w:rsid w:val="00405F66"/>
    <w:rsid w:val="00416365"/>
    <w:rsid w:val="00420249"/>
    <w:rsid w:val="00427645"/>
    <w:rsid w:val="0043352C"/>
    <w:rsid w:val="00445788"/>
    <w:rsid w:val="00450F67"/>
    <w:rsid w:val="004519BB"/>
    <w:rsid w:val="00453BC6"/>
    <w:rsid w:val="0045474E"/>
    <w:rsid w:val="00474D79"/>
    <w:rsid w:val="00474E10"/>
    <w:rsid w:val="0047610B"/>
    <w:rsid w:val="00481ED4"/>
    <w:rsid w:val="00487DF3"/>
    <w:rsid w:val="004965F8"/>
    <w:rsid w:val="004A5483"/>
    <w:rsid w:val="004B300C"/>
    <w:rsid w:val="004B35A6"/>
    <w:rsid w:val="004C1886"/>
    <w:rsid w:val="004D778B"/>
    <w:rsid w:val="004E07B0"/>
    <w:rsid w:val="00504E26"/>
    <w:rsid w:val="005108C1"/>
    <w:rsid w:val="00511534"/>
    <w:rsid w:val="00511749"/>
    <w:rsid w:val="00514771"/>
    <w:rsid w:val="00522568"/>
    <w:rsid w:val="00542286"/>
    <w:rsid w:val="0055475E"/>
    <w:rsid w:val="005609F4"/>
    <w:rsid w:val="00560DF6"/>
    <w:rsid w:val="00567527"/>
    <w:rsid w:val="0058295E"/>
    <w:rsid w:val="005A1D7C"/>
    <w:rsid w:val="005A26FD"/>
    <w:rsid w:val="005A423B"/>
    <w:rsid w:val="005B5FE6"/>
    <w:rsid w:val="005B60B8"/>
    <w:rsid w:val="005C0BDA"/>
    <w:rsid w:val="005C729A"/>
    <w:rsid w:val="005C778F"/>
    <w:rsid w:val="005D0AAC"/>
    <w:rsid w:val="005D410A"/>
    <w:rsid w:val="005D43E5"/>
    <w:rsid w:val="005E7DB8"/>
    <w:rsid w:val="005F200A"/>
    <w:rsid w:val="005F5EE7"/>
    <w:rsid w:val="00601B15"/>
    <w:rsid w:val="00601FCD"/>
    <w:rsid w:val="00617FFA"/>
    <w:rsid w:val="00620812"/>
    <w:rsid w:val="006256A4"/>
    <w:rsid w:val="006371C8"/>
    <w:rsid w:val="00646E01"/>
    <w:rsid w:val="006573B7"/>
    <w:rsid w:val="00674162"/>
    <w:rsid w:val="00680EC0"/>
    <w:rsid w:val="00682421"/>
    <w:rsid w:val="006926EC"/>
    <w:rsid w:val="006A4405"/>
    <w:rsid w:val="006A79FD"/>
    <w:rsid w:val="006B01F1"/>
    <w:rsid w:val="006B36EC"/>
    <w:rsid w:val="006C1145"/>
    <w:rsid w:val="006C1F4C"/>
    <w:rsid w:val="006C51B8"/>
    <w:rsid w:val="006D7F0D"/>
    <w:rsid w:val="006E0A63"/>
    <w:rsid w:val="006E1389"/>
    <w:rsid w:val="006F1153"/>
    <w:rsid w:val="00704286"/>
    <w:rsid w:val="00704302"/>
    <w:rsid w:val="007109F2"/>
    <w:rsid w:val="007235A6"/>
    <w:rsid w:val="00731187"/>
    <w:rsid w:val="007329DC"/>
    <w:rsid w:val="007377DE"/>
    <w:rsid w:val="007606F5"/>
    <w:rsid w:val="0076219F"/>
    <w:rsid w:val="00770789"/>
    <w:rsid w:val="00776373"/>
    <w:rsid w:val="00785279"/>
    <w:rsid w:val="00790032"/>
    <w:rsid w:val="00791EB8"/>
    <w:rsid w:val="00792BBB"/>
    <w:rsid w:val="007941C8"/>
    <w:rsid w:val="007A029C"/>
    <w:rsid w:val="007A3760"/>
    <w:rsid w:val="007A4002"/>
    <w:rsid w:val="007A55D8"/>
    <w:rsid w:val="007A73DB"/>
    <w:rsid w:val="007B4A8D"/>
    <w:rsid w:val="007C3E82"/>
    <w:rsid w:val="007D05D8"/>
    <w:rsid w:val="007D5243"/>
    <w:rsid w:val="0080780C"/>
    <w:rsid w:val="0081490C"/>
    <w:rsid w:val="008177E9"/>
    <w:rsid w:val="0083185B"/>
    <w:rsid w:val="00836C12"/>
    <w:rsid w:val="00866AA6"/>
    <w:rsid w:val="0087047B"/>
    <w:rsid w:val="00872051"/>
    <w:rsid w:val="00872A41"/>
    <w:rsid w:val="00874FEF"/>
    <w:rsid w:val="00875AD2"/>
    <w:rsid w:val="00880146"/>
    <w:rsid w:val="00881093"/>
    <w:rsid w:val="00882804"/>
    <w:rsid w:val="00884585"/>
    <w:rsid w:val="00886C89"/>
    <w:rsid w:val="008A3EF0"/>
    <w:rsid w:val="008D451C"/>
    <w:rsid w:val="008E0F1B"/>
    <w:rsid w:val="008E6EE3"/>
    <w:rsid w:val="008F1E83"/>
    <w:rsid w:val="008F41B7"/>
    <w:rsid w:val="0090349D"/>
    <w:rsid w:val="00903884"/>
    <w:rsid w:val="00907851"/>
    <w:rsid w:val="009259D5"/>
    <w:rsid w:val="00933F99"/>
    <w:rsid w:val="00942460"/>
    <w:rsid w:val="0095525F"/>
    <w:rsid w:val="009563EA"/>
    <w:rsid w:val="0095704D"/>
    <w:rsid w:val="0096010C"/>
    <w:rsid w:val="00966AFA"/>
    <w:rsid w:val="0097066B"/>
    <w:rsid w:val="00987216"/>
    <w:rsid w:val="009A10FB"/>
    <w:rsid w:val="009C585F"/>
    <w:rsid w:val="009D0CF1"/>
    <w:rsid w:val="009D379B"/>
    <w:rsid w:val="009D7700"/>
    <w:rsid w:val="009F682C"/>
    <w:rsid w:val="00A00E53"/>
    <w:rsid w:val="00A0603D"/>
    <w:rsid w:val="00A117FD"/>
    <w:rsid w:val="00A127D4"/>
    <w:rsid w:val="00A136FF"/>
    <w:rsid w:val="00A142E8"/>
    <w:rsid w:val="00A279A3"/>
    <w:rsid w:val="00A33575"/>
    <w:rsid w:val="00A340E7"/>
    <w:rsid w:val="00A357C9"/>
    <w:rsid w:val="00A5384C"/>
    <w:rsid w:val="00A56814"/>
    <w:rsid w:val="00A65B71"/>
    <w:rsid w:val="00A70C60"/>
    <w:rsid w:val="00A733BA"/>
    <w:rsid w:val="00A83B27"/>
    <w:rsid w:val="00A86752"/>
    <w:rsid w:val="00A95BCB"/>
    <w:rsid w:val="00A97F64"/>
    <w:rsid w:val="00AA40AB"/>
    <w:rsid w:val="00AA5650"/>
    <w:rsid w:val="00AB1179"/>
    <w:rsid w:val="00AB133B"/>
    <w:rsid w:val="00AB1BDB"/>
    <w:rsid w:val="00AB7071"/>
    <w:rsid w:val="00AC2B18"/>
    <w:rsid w:val="00AE21BC"/>
    <w:rsid w:val="00AE2C5C"/>
    <w:rsid w:val="00AF7B06"/>
    <w:rsid w:val="00B01080"/>
    <w:rsid w:val="00B03BF3"/>
    <w:rsid w:val="00B11E3A"/>
    <w:rsid w:val="00B2126B"/>
    <w:rsid w:val="00B25855"/>
    <w:rsid w:val="00B26F5C"/>
    <w:rsid w:val="00B31F5C"/>
    <w:rsid w:val="00B34D02"/>
    <w:rsid w:val="00B47EE0"/>
    <w:rsid w:val="00B557D6"/>
    <w:rsid w:val="00B60DA3"/>
    <w:rsid w:val="00B7346E"/>
    <w:rsid w:val="00B8419F"/>
    <w:rsid w:val="00B93890"/>
    <w:rsid w:val="00BA632B"/>
    <w:rsid w:val="00BB1551"/>
    <w:rsid w:val="00BC5A44"/>
    <w:rsid w:val="00BE1E73"/>
    <w:rsid w:val="00BE58E7"/>
    <w:rsid w:val="00BE61F5"/>
    <w:rsid w:val="00BE76C3"/>
    <w:rsid w:val="00BE7C43"/>
    <w:rsid w:val="00BE7EB5"/>
    <w:rsid w:val="00BF3D14"/>
    <w:rsid w:val="00BF416A"/>
    <w:rsid w:val="00BF7B3D"/>
    <w:rsid w:val="00C07ACC"/>
    <w:rsid w:val="00C112E6"/>
    <w:rsid w:val="00C13CF9"/>
    <w:rsid w:val="00C15079"/>
    <w:rsid w:val="00C20765"/>
    <w:rsid w:val="00C34491"/>
    <w:rsid w:val="00C35184"/>
    <w:rsid w:val="00C4435E"/>
    <w:rsid w:val="00C5169F"/>
    <w:rsid w:val="00C656BC"/>
    <w:rsid w:val="00C6629E"/>
    <w:rsid w:val="00C7555A"/>
    <w:rsid w:val="00C7793F"/>
    <w:rsid w:val="00C87079"/>
    <w:rsid w:val="00C9440E"/>
    <w:rsid w:val="00C9615F"/>
    <w:rsid w:val="00C97921"/>
    <w:rsid w:val="00CA0744"/>
    <w:rsid w:val="00CA1EC0"/>
    <w:rsid w:val="00CA6AA2"/>
    <w:rsid w:val="00CB63CF"/>
    <w:rsid w:val="00CC1162"/>
    <w:rsid w:val="00CE1155"/>
    <w:rsid w:val="00CE5EC0"/>
    <w:rsid w:val="00CE64E5"/>
    <w:rsid w:val="00CF10CD"/>
    <w:rsid w:val="00CF7070"/>
    <w:rsid w:val="00D00547"/>
    <w:rsid w:val="00D01DEF"/>
    <w:rsid w:val="00D12C09"/>
    <w:rsid w:val="00D12CD3"/>
    <w:rsid w:val="00D132F8"/>
    <w:rsid w:val="00D14640"/>
    <w:rsid w:val="00D32453"/>
    <w:rsid w:val="00D368BD"/>
    <w:rsid w:val="00D377C8"/>
    <w:rsid w:val="00D411F5"/>
    <w:rsid w:val="00D45B3D"/>
    <w:rsid w:val="00D62FF9"/>
    <w:rsid w:val="00D64540"/>
    <w:rsid w:val="00D864A4"/>
    <w:rsid w:val="00D934D5"/>
    <w:rsid w:val="00D96F0F"/>
    <w:rsid w:val="00DA651A"/>
    <w:rsid w:val="00DB09EE"/>
    <w:rsid w:val="00DC1F14"/>
    <w:rsid w:val="00DC4142"/>
    <w:rsid w:val="00DD34DD"/>
    <w:rsid w:val="00DD71E3"/>
    <w:rsid w:val="00DF37DF"/>
    <w:rsid w:val="00E14C4D"/>
    <w:rsid w:val="00E176E1"/>
    <w:rsid w:val="00E324DC"/>
    <w:rsid w:val="00E35810"/>
    <w:rsid w:val="00E435F8"/>
    <w:rsid w:val="00E43786"/>
    <w:rsid w:val="00E637D5"/>
    <w:rsid w:val="00E676DB"/>
    <w:rsid w:val="00E7002A"/>
    <w:rsid w:val="00E71CF4"/>
    <w:rsid w:val="00E72C85"/>
    <w:rsid w:val="00E7416E"/>
    <w:rsid w:val="00E75491"/>
    <w:rsid w:val="00E87FC0"/>
    <w:rsid w:val="00E90336"/>
    <w:rsid w:val="00EA46F2"/>
    <w:rsid w:val="00EB004F"/>
    <w:rsid w:val="00EB53C9"/>
    <w:rsid w:val="00EC7C2D"/>
    <w:rsid w:val="00ED6047"/>
    <w:rsid w:val="00ED641F"/>
    <w:rsid w:val="00EF0B23"/>
    <w:rsid w:val="00EF4E1F"/>
    <w:rsid w:val="00F02484"/>
    <w:rsid w:val="00F1204D"/>
    <w:rsid w:val="00F12807"/>
    <w:rsid w:val="00F13BBD"/>
    <w:rsid w:val="00F16795"/>
    <w:rsid w:val="00F2567B"/>
    <w:rsid w:val="00F31094"/>
    <w:rsid w:val="00F36AF7"/>
    <w:rsid w:val="00F41D26"/>
    <w:rsid w:val="00F43A6F"/>
    <w:rsid w:val="00F44E0D"/>
    <w:rsid w:val="00F465C0"/>
    <w:rsid w:val="00F50F0B"/>
    <w:rsid w:val="00F55421"/>
    <w:rsid w:val="00F57641"/>
    <w:rsid w:val="00F61ADA"/>
    <w:rsid w:val="00F936B5"/>
    <w:rsid w:val="00FA4351"/>
    <w:rsid w:val="00FA5565"/>
    <w:rsid w:val="00FC0894"/>
    <w:rsid w:val="00FC7ED1"/>
    <w:rsid w:val="00FD4B8A"/>
    <w:rsid w:val="00FD4BA3"/>
    <w:rsid w:val="00FD751D"/>
    <w:rsid w:val="00FE4965"/>
    <w:rsid w:val="00FE6B85"/>
    <w:rsid w:val="00FF3512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44FAA-74A9-41BE-9CAE-2B1D9B10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84"/>
  </w:style>
  <w:style w:type="paragraph" w:styleId="1">
    <w:name w:val="heading 1"/>
    <w:basedOn w:val="a"/>
    <w:next w:val="a"/>
    <w:link w:val="10"/>
    <w:uiPriority w:val="9"/>
    <w:qFormat/>
    <w:rsid w:val="00E43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884"/>
  </w:style>
  <w:style w:type="paragraph" w:styleId="a5">
    <w:name w:val="footer"/>
    <w:basedOn w:val="a"/>
    <w:link w:val="a6"/>
    <w:uiPriority w:val="99"/>
    <w:unhideWhenUsed/>
    <w:rsid w:val="0090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884"/>
  </w:style>
  <w:style w:type="paragraph" w:styleId="a7">
    <w:name w:val="List Paragraph"/>
    <w:basedOn w:val="a"/>
    <w:uiPriority w:val="34"/>
    <w:qFormat/>
    <w:rsid w:val="00A127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37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32453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81EE9"/>
    <w:pPr>
      <w:spacing w:after="0" w:line="240" w:lineRule="auto"/>
    </w:pPr>
  </w:style>
  <w:style w:type="table" w:styleId="ab">
    <w:name w:val="Table Grid"/>
    <w:basedOn w:val="a1"/>
    <w:uiPriority w:val="39"/>
    <w:rsid w:val="00AB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4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ameken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ilet.z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44AE-D129-49F0-8E45-3C3B7DA0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8676</Words>
  <Characters>49455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Кымбат Әмір</dc:creator>
  <cp:keywords/>
  <dc:description/>
  <cp:lastModifiedBy>Кудеcова Жанат Заркимовна</cp:lastModifiedBy>
  <cp:revision>7</cp:revision>
  <cp:lastPrinted>2022-08-19T09:51:00Z</cp:lastPrinted>
  <dcterms:created xsi:type="dcterms:W3CDTF">2023-08-18T11:18:00Z</dcterms:created>
  <dcterms:modified xsi:type="dcterms:W3CDTF">2023-08-22T06:40:00Z</dcterms:modified>
</cp:coreProperties>
</file>